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6DD79E" w14:textId="77777777" w:rsidR="00111223" w:rsidRPr="0006384D" w:rsidRDefault="00111223" w:rsidP="00A93D8C">
      <w:pPr>
        <w:rPr>
          <w:rFonts w:ascii="Times New Roman" w:hAnsi="Times New Roman" w:cs="Times New Roman"/>
          <w:color w:val="000000" w:themeColor="text1"/>
          <w:sz w:val="20"/>
          <w:szCs w:val="20"/>
        </w:rPr>
      </w:pPr>
      <w:bookmarkStart w:id="0" w:name="_GoBack"/>
      <w:bookmarkEnd w:id="0"/>
    </w:p>
    <w:p w14:paraId="20F5BAD1" w14:textId="77777777" w:rsidR="00111223" w:rsidRPr="0006384D" w:rsidRDefault="00111223" w:rsidP="00111223">
      <w:pPr>
        <w:jc w:val="center"/>
        <w:rPr>
          <w:rFonts w:ascii="Times New Roman" w:hAnsi="Times New Roman" w:cs="Times New Roman"/>
          <w:color w:val="000000" w:themeColor="text1"/>
          <w:sz w:val="20"/>
          <w:szCs w:val="20"/>
        </w:rPr>
      </w:pPr>
    </w:p>
    <w:p w14:paraId="0E0CA56B" w14:textId="77777777" w:rsidR="00111223" w:rsidRPr="0006384D" w:rsidRDefault="00111223" w:rsidP="00111223">
      <w:pPr>
        <w:jc w:val="center"/>
        <w:rPr>
          <w:rFonts w:ascii="Times New Roman" w:hAnsi="Times New Roman" w:cs="Times New Roman"/>
          <w:color w:val="000000" w:themeColor="text1"/>
          <w:sz w:val="20"/>
          <w:szCs w:val="20"/>
        </w:rPr>
      </w:pPr>
    </w:p>
    <w:p w14:paraId="6395B653" w14:textId="545376F6" w:rsidR="00456890" w:rsidRPr="003C4694" w:rsidRDefault="00111223" w:rsidP="003C4694">
      <w:pPr>
        <w:jc w:val="center"/>
        <w:rPr>
          <w:rFonts w:ascii="Times New Roman" w:eastAsiaTheme="majorEastAsia" w:hAnsi="Times New Roman" w:cs="Times New Roman"/>
          <w:b/>
          <w:bCs/>
          <w:color w:val="000000" w:themeColor="text1"/>
          <w:spacing w:val="5"/>
          <w:kern w:val="28"/>
          <w:sz w:val="20"/>
          <w:szCs w:val="20"/>
          <w:u w:val="single"/>
        </w:rPr>
      </w:pPr>
      <w:r w:rsidRPr="0006384D">
        <w:rPr>
          <w:rFonts w:ascii="Times New Roman" w:hAnsi="Times New Roman" w:cs="Times New Roman"/>
          <w:b/>
          <w:bCs/>
          <w:color w:val="000000" w:themeColor="text1"/>
          <w:sz w:val="20"/>
          <w:szCs w:val="20"/>
          <w:u w:val="single"/>
        </w:rPr>
        <w:t>Dunkin’ Donuts Case Study</w:t>
      </w:r>
    </w:p>
    <w:p w14:paraId="01807BA0" w14:textId="2107A46B" w:rsidR="00111223" w:rsidRPr="0006384D" w:rsidRDefault="00111223" w:rsidP="00456890">
      <w:pPr>
        <w:rPr>
          <w:rFonts w:ascii="Times New Roman" w:hAnsi="Times New Roman" w:cs="Times New Roman"/>
          <w:color w:val="000000" w:themeColor="text1"/>
          <w:sz w:val="20"/>
          <w:szCs w:val="20"/>
        </w:rPr>
      </w:pPr>
    </w:p>
    <w:p w14:paraId="39136B10" w14:textId="77777777" w:rsidR="006F49B0" w:rsidRPr="0006384D" w:rsidRDefault="006F49B0" w:rsidP="00111223">
      <w:pPr>
        <w:pStyle w:val="Title"/>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Dunkin’ Donuts Case</w:t>
      </w:r>
      <w:r w:rsidR="004617EB" w:rsidRPr="0006384D">
        <w:rPr>
          <w:rFonts w:ascii="Times New Roman" w:hAnsi="Times New Roman" w:cs="Times New Roman"/>
          <w:color w:val="000000" w:themeColor="text1"/>
          <w:sz w:val="20"/>
          <w:szCs w:val="20"/>
        </w:rPr>
        <w:t xml:space="preserve"> Study</w:t>
      </w:r>
    </w:p>
    <w:p w14:paraId="2D61D427" w14:textId="47B9D5D2" w:rsidR="00F6150D" w:rsidRPr="0006384D" w:rsidRDefault="00625893" w:rsidP="00C5693E">
      <w:pPr>
        <w:pStyle w:val="Heading1"/>
        <w:jc w:val="center"/>
        <w:rPr>
          <w:rFonts w:ascii="Times New Roman" w:hAnsi="Times New Roman" w:cs="Times New Roman"/>
          <w:color w:val="000000" w:themeColor="text1"/>
          <w:sz w:val="20"/>
          <w:szCs w:val="20"/>
        </w:rPr>
      </w:pPr>
      <w:bookmarkStart w:id="1" w:name="_Toc511217321"/>
      <w:bookmarkStart w:id="2" w:name="_Toc511217954"/>
      <w:r w:rsidRPr="0006384D">
        <w:rPr>
          <w:rFonts w:ascii="Times New Roman" w:hAnsi="Times New Roman" w:cs="Times New Roman"/>
          <w:color w:val="000000" w:themeColor="text1"/>
          <w:sz w:val="20"/>
          <w:szCs w:val="20"/>
        </w:rPr>
        <w:t>Abstract</w:t>
      </w:r>
      <w:bookmarkEnd w:id="1"/>
      <w:bookmarkEnd w:id="2"/>
    </w:p>
    <w:p w14:paraId="1D149DF5" w14:textId="77777777" w:rsidR="00625893" w:rsidRPr="0006384D" w:rsidRDefault="00647428"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625893" w:rsidRPr="0006384D">
        <w:rPr>
          <w:rFonts w:ascii="Times New Roman" w:hAnsi="Times New Roman" w:cs="Times New Roman"/>
          <w:color w:val="000000" w:themeColor="text1"/>
          <w:sz w:val="20"/>
          <w:szCs w:val="20"/>
        </w:rPr>
        <w:t>Dunkin' Donuts, a fra</w:t>
      </w:r>
      <w:r w:rsidR="004617EB" w:rsidRPr="0006384D">
        <w:rPr>
          <w:rFonts w:ascii="Times New Roman" w:hAnsi="Times New Roman" w:cs="Times New Roman"/>
          <w:color w:val="000000" w:themeColor="text1"/>
          <w:sz w:val="20"/>
          <w:szCs w:val="20"/>
        </w:rPr>
        <w:t>nchise with outlets nationwide</w:t>
      </w:r>
      <w:r w:rsidR="00625893" w:rsidRPr="0006384D">
        <w:rPr>
          <w:rFonts w:ascii="Times New Roman" w:hAnsi="Times New Roman" w:cs="Times New Roman"/>
          <w:color w:val="000000" w:themeColor="text1"/>
          <w:sz w:val="20"/>
          <w:szCs w:val="20"/>
        </w:rPr>
        <w:t>, is facing a class action lawsuit. The owners of several stores, including one person owning sixteen Dunkin' Donuts outlets along with the person who managed the payrolls for those stores, are being sued by four former employees who allege wage and hour law violations. The plaintiffs, who seek class action status, claim nonpayment of overtime and unauthorized deductions from their salaries.</w:t>
      </w:r>
    </w:p>
    <w:p w14:paraId="3AFC85EA" w14:textId="77777777" w:rsidR="006F49B0" w:rsidRPr="0006384D" w:rsidRDefault="00625893"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The plaintiffs contend t</w:t>
      </w:r>
      <w:r w:rsidR="00111223" w:rsidRPr="0006384D">
        <w:rPr>
          <w:rFonts w:ascii="Times New Roman" w:hAnsi="Times New Roman" w:cs="Times New Roman"/>
          <w:color w:val="000000" w:themeColor="text1"/>
          <w:sz w:val="20"/>
          <w:szCs w:val="20"/>
        </w:rPr>
        <w:t xml:space="preserve">hat they  along with other workers </w:t>
      </w:r>
      <w:r w:rsidRPr="0006384D">
        <w:rPr>
          <w:rFonts w:ascii="Times New Roman" w:hAnsi="Times New Roman" w:cs="Times New Roman"/>
          <w:color w:val="000000" w:themeColor="text1"/>
          <w:sz w:val="20"/>
          <w:szCs w:val="20"/>
        </w:rPr>
        <w:t>often worked additional hours before and after their regular shifts. Although these hours were indicated on their clock cards, it is alleged that the defendant who does the payroll regularly instructed store managers to adjust the clock-in and clock–out times. The defendant would then deduct any overtime from their recorded work hours, thereby denying them the additional payment.</w:t>
      </w:r>
    </w:p>
    <w:p w14:paraId="0EBBC88E" w14:textId="451B69E2" w:rsidR="00F6150D" w:rsidRPr="0006384D" w:rsidRDefault="00625893" w:rsidP="00C5693E">
      <w:pPr>
        <w:pStyle w:val="Heading1"/>
        <w:jc w:val="center"/>
        <w:rPr>
          <w:rFonts w:ascii="Times New Roman" w:hAnsi="Times New Roman" w:cs="Times New Roman"/>
          <w:color w:val="000000" w:themeColor="text1"/>
          <w:sz w:val="20"/>
          <w:szCs w:val="20"/>
        </w:rPr>
      </w:pPr>
      <w:bookmarkStart w:id="3" w:name="_Toc511217322"/>
      <w:bookmarkStart w:id="4" w:name="_Toc511217955"/>
      <w:r w:rsidRPr="0006384D">
        <w:rPr>
          <w:rFonts w:ascii="Times New Roman" w:hAnsi="Times New Roman" w:cs="Times New Roman"/>
          <w:color w:val="000000" w:themeColor="text1"/>
          <w:sz w:val="20"/>
          <w:szCs w:val="20"/>
        </w:rPr>
        <w:t>Key words</w:t>
      </w:r>
      <w:bookmarkEnd w:id="3"/>
      <w:bookmarkEnd w:id="4"/>
    </w:p>
    <w:p w14:paraId="5509A6E2" w14:textId="77777777" w:rsidR="00625893" w:rsidRPr="0006384D" w:rsidRDefault="00647428" w:rsidP="00111223">
      <w:p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625893" w:rsidRPr="0006384D">
        <w:rPr>
          <w:rFonts w:ascii="Times New Roman" w:hAnsi="Times New Roman" w:cs="Times New Roman"/>
          <w:color w:val="000000" w:themeColor="text1"/>
          <w:sz w:val="20"/>
          <w:szCs w:val="20"/>
        </w:rPr>
        <w:t>Dunkin' Donuts</w:t>
      </w:r>
      <w:r w:rsidR="004617EB" w:rsidRPr="0006384D">
        <w:rPr>
          <w:rFonts w:ascii="Times New Roman" w:hAnsi="Times New Roman" w:cs="Times New Roman"/>
          <w:color w:val="000000" w:themeColor="text1"/>
          <w:sz w:val="20"/>
          <w:szCs w:val="20"/>
        </w:rPr>
        <w:t>,</w:t>
      </w:r>
      <w:r w:rsidR="00625893" w:rsidRPr="0006384D">
        <w:rPr>
          <w:rFonts w:ascii="Times New Roman" w:hAnsi="Times New Roman" w:cs="Times New Roman"/>
          <w:color w:val="000000" w:themeColor="text1"/>
          <w:sz w:val="20"/>
          <w:szCs w:val="20"/>
        </w:rPr>
        <w:t>Lawsuit, Systematic Theft, Plaintiffs, Defendant, Overtime deduction</w:t>
      </w:r>
    </w:p>
    <w:p w14:paraId="28BF7CDD" w14:textId="7F8EA77B" w:rsidR="00F6150D" w:rsidRPr="0006384D" w:rsidRDefault="001E6A10" w:rsidP="00C5693E">
      <w:pPr>
        <w:pStyle w:val="Heading1"/>
        <w:rPr>
          <w:rFonts w:ascii="Times New Roman" w:hAnsi="Times New Roman" w:cs="Times New Roman"/>
          <w:color w:val="000000" w:themeColor="text1"/>
          <w:sz w:val="20"/>
          <w:szCs w:val="20"/>
        </w:rPr>
      </w:pPr>
      <w:bookmarkStart w:id="5" w:name="_Toc511217323"/>
      <w:bookmarkStart w:id="6" w:name="_Toc511217956"/>
      <w:r w:rsidRPr="0006384D">
        <w:rPr>
          <w:rFonts w:ascii="Times New Roman" w:hAnsi="Times New Roman" w:cs="Times New Roman"/>
          <w:color w:val="000000" w:themeColor="text1"/>
          <w:sz w:val="20"/>
          <w:szCs w:val="20"/>
        </w:rPr>
        <w:t xml:space="preserve">                           </w:t>
      </w:r>
      <w:r w:rsidR="00C5693E" w:rsidRPr="0006384D">
        <w:rPr>
          <w:rFonts w:ascii="Times New Roman" w:hAnsi="Times New Roman" w:cs="Times New Roman"/>
          <w:color w:val="000000" w:themeColor="text1"/>
          <w:sz w:val="20"/>
          <w:szCs w:val="20"/>
        </w:rPr>
        <w:t xml:space="preserve">            </w:t>
      </w:r>
      <w:r w:rsidR="00625893" w:rsidRPr="0006384D">
        <w:rPr>
          <w:rFonts w:ascii="Times New Roman" w:hAnsi="Times New Roman" w:cs="Times New Roman"/>
          <w:color w:val="000000" w:themeColor="text1"/>
          <w:sz w:val="20"/>
          <w:szCs w:val="20"/>
        </w:rPr>
        <w:t xml:space="preserve">Introduction / History </w:t>
      </w:r>
      <w:r w:rsidR="004617EB" w:rsidRPr="0006384D">
        <w:rPr>
          <w:rFonts w:ascii="Times New Roman" w:hAnsi="Times New Roman" w:cs="Times New Roman"/>
          <w:color w:val="000000" w:themeColor="text1"/>
          <w:sz w:val="20"/>
          <w:szCs w:val="20"/>
        </w:rPr>
        <w:t>of Dunkin’</w:t>
      </w:r>
      <w:r w:rsidR="00625893" w:rsidRPr="0006384D">
        <w:rPr>
          <w:rFonts w:ascii="Times New Roman" w:hAnsi="Times New Roman" w:cs="Times New Roman"/>
          <w:color w:val="000000" w:themeColor="text1"/>
          <w:sz w:val="20"/>
          <w:szCs w:val="20"/>
        </w:rPr>
        <w:t xml:space="preserve"> Donuts</w:t>
      </w:r>
      <w:bookmarkEnd w:id="5"/>
      <w:bookmarkEnd w:id="6"/>
    </w:p>
    <w:p w14:paraId="5525E541" w14:textId="77777777" w:rsidR="004617EB" w:rsidRPr="0006384D" w:rsidRDefault="00647428"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4617EB" w:rsidRPr="0006384D">
        <w:rPr>
          <w:rFonts w:ascii="Times New Roman" w:hAnsi="Times New Roman" w:cs="Times New Roman"/>
          <w:color w:val="000000" w:themeColor="text1"/>
          <w:sz w:val="20"/>
          <w:szCs w:val="20"/>
        </w:rPr>
        <w:t>William Rosenberg opened Open Kettle in 1948, a restaurant selling doughnuts and coffee in Quincy, Massachusetts, but he changed to name in 1950 to Dunkin' Donuts. He conceived the idea for the restaurant after his experiences selling food in factories and at construction sites, where doughnuts and coffee were the two most popular items. The restaurant was successful, and Rosenberg sold franchises to others starting in 1955.</w:t>
      </w:r>
    </w:p>
    <w:p w14:paraId="29D8C695" w14:textId="77777777" w:rsidR="004617EB" w:rsidRPr="0006384D" w:rsidRDefault="004617EB"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In 1963, Rosenberg’s son Robert became CEO of the company at age 25, and Dunkin’ Donuts opened its hundredth location that year. Dunkin' Donuts was a subsidiary of Universal Food Systems at the time, a conglomerate of 10 small food-service businesses, and Dunkin' Donuts locations varied greatly, with some selling full breakfasts and others serving only doughnuts and coffee.</w:t>
      </w:r>
    </w:p>
    <w:p w14:paraId="4AB33CAF" w14:textId="1EBC110C" w:rsidR="00F6150D" w:rsidRPr="0006384D" w:rsidRDefault="00625893" w:rsidP="00C5693E">
      <w:pPr>
        <w:pStyle w:val="Heading1"/>
        <w:jc w:val="center"/>
        <w:rPr>
          <w:rFonts w:ascii="Times New Roman" w:hAnsi="Times New Roman" w:cs="Times New Roman"/>
          <w:color w:val="000000" w:themeColor="text1"/>
          <w:sz w:val="20"/>
          <w:szCs w:val="20"/>
        </w:rPr>
      </w:pPr>
      <w:bookmarkStart w:id="7" w:name="_Toc511217324"/>
      <w:bookmarkStart w:id="8" w:name="_Toc511217957"/>
      <w:r w:rsidRPr="0006384D">
        <w:rPr>
          <w:rFonts w:ascii="Times New Roman" w:hAnsi="Times New Roman" w:cs="Times New Roman"/>
          <w:color w:val="000000" w:themeColor="text1"/>
          <w:sz w:val="20"/>
          <w:szCs w:val="20"/>
        </w:rPr>
        <w:t>Background of Case</w:t>
      </w:r>
      <w:r w:rsidR="004617EB" w:rsidRPr="0006384D">
        <w:rPr>
          <w:rFonts w:ascii="Times New Roman" w:hAnsi="Times New Roman" w:cs="Times New Roman"/>
          <w:color w:val="000000" w:themeColor="text1"/>
          <w:sz w:val="20"/>
          <w:szCs w:val="20"/>
        </w:rPr>
        <w:t xml:space="preserve"> Study</w:t>
      </w:r>
      <w:bookmarkEnd w:id="7"/>
      <w:bookmarkEnd w:id="8"/>
    </w:p>
    <w:p w14:paraId="592BF0CC" w14:textId="77777777" w:rsidR="00625893" w:rsidRPr="0006384D" w:rsidRDefault="00647428"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4617EB" w:rsidRPr="0006384D">
        <w:rPr>
          <w:rFonts w:ascii="Times New Roman" w:hAnsi="Times New Roman" w:cs="Times New Roman"/>
          <w:color w:val="000000" w:themeColor="text1"/>
          <w:sz w:val="20"/>
          <w:szCs w:val="20"/>
        </w:rPr>
        <w:t>Two Chicago-area residents have filed a lawsuit in federal court against a local Dunkin’ Donuts franchise, claiming the company repeatedly committed wage theft over the past decade. Padilla, 23, who was a shift supervisor at Dunkin’ Donuts, told the Chicago Tribune that she was forced to make up for register shortages and deduct time from employees’ recorded work hours.</w:t>
      </w:r>
    </w:p>
    <w:p w14:paraId="6F1E2FBB" w14:textId="2FE6BA79" w:rsidR="00F6150D" w:rsidRPr="0006384D" w:rsidRDefault="001F130F" w:rsidP="00C5693E">
      <w:pPr>
        <w:pStyle w:val="Heading2"/>
        <w:jc w:val="center"/>
        <w:rPr>
          <w:rFonts w:ascii="Times New Roman" w:hAnsi="Times New Roman" w:cs="Times New Roman"/>
          <w:color w:val="000000" w:themeColor="text1"/>
          <w:sz w:val="20"/>
          <w:szCs w:val="20"/>
        </w:rPr>
      </w:pPr>
      <w:bookmarkStart w:id="9" w:name="_Toc511217325"/>
      <w:bookmarkStart w:id="10" w:name="_Toc511217958"/>
      <w:r w:rsidRPr="0006384D">
        <w:rPr>
          <w:rFonts w:ascii="Times New Roman" w:hAnsi="Times New Roman" w:cs="Times New Roman"/>
          <w:color w:val="000000" w:themeColor="text1"/>
          <w:sz w:val="20"/>
          <w:szCs w:val="20"/>
        </w:rPr>
        <w:t>Violation of Overtime</w:t>
      </w:r>
      <w:bookmarkEnd w:id="9"/>
      <w:bookmarkEnd w:id="10"/>
    </w:p>
    <w:p w14:paraId="741A17B6" w14:textId="3CA6E6AA" w:rsidR="00CA366D" w:rsidRPr="0006384D" w:rsidRDefault="00647428" w:rsidP="00111223">
      <w:pPr>
        <w:spacing w:after="0"/>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1F130F" w:rsidRPr="0006384D">
        <w:rPr>
          <w:rFonts w:ascii="Times New Roman" w:hAnsi="Times New Roman" w:cs="Times New Roman"/>
          <w:color w:val="000000" w:themeColor="text1"/>
          <w:sz w:val="20"/>
          <w:szCs w:val="20"/>
        </w:rPr>
        <w:t xml:space="preserve">Employees at Dunkin Donuts locations on Long Island were cheated out of their wages, according to a lawsuit filed by the workers’ attorneys in New York Federal Court. According to the wage theft lawsuit, Dunkin Donuts workers at several Long Island stores routinely worked 70 – 90 hours a week, but were never paid for all the hours they worked. The workers were constantly subject to time shaving and routinely required to work off the clock, and therefore deprives of minimum wage and overtime pay required under the labor laws. According to the wage theft lawsuit, Dunkin Donuts consistently failed to pay workers the number of hours recorded on their time cards. In addition, workers </w:t>
      </w:r>
      <w:r w:rsidR="001F130F" w:rsidRPr="0006384D">
        <w:rPr>
          <w:rFonts w:ascii="Times New Roman" w:hAnsi="Times New Roman" w:cs="Times New Roman"/>
          <w:color w:val="000000" w:themeColor="text1"/>
          <w:sz w:val="20"/>
          <w:szCs w:val="20"/>
        </w:rPr>
        <w:lastRenderedPageBreak/>
        <w:t xml:space="preserve">were ordered to work at other Dunkin Donuts stores when they completed their shifts and were forced to either not clock in there or clock in under former employees’ names. Employees were not paid for this work, sometimes as many as 30 extra hours </w:t>
      </w:r>
      <w:r w:rsidR="00622FEC" w:rsidRPr="0006384D">
        <w:rPr>
          <w:rFonts w:ascii="Times New Roman" w:hAnsi="Times New Roman" w:cs="Times New Roman"/>
          <w:color w:val="000000" w:themeColor="text1"/>
          <w:sz w:val="20"/>
          <w:szCs w:val="20"/>
        </w:rPr>
        <w:t>a week. Furthermore, the c</w:t>
      </w:r>
      <w:r w:rsidR="001F130F" w:rsidRPr="0006384D">
        <w:rPr>
          <w:rFonts w:ascii="Times New Roman" w:hAnsi="Times New Roman" w:cs="Times New Roman"/>
          <w:color w:val="000000" w:themeColor="text1"/>
          <w:sz w:val="20"/>
          <w:szCs w:val="20"/>
        </w:rPr>
        <w:t>omplaint contends that the two workers who filed the lawsuit were threatened when they complained to management about these illegal practices and were terminated in retaliation for filing a complaint with the Department of Labor.</w:t>
      </w:r>
      <w:r w:rsidR="009533E2" w:rsidRPr="0006384D">
        <w:rPr>
          <w:rFonts w:ascii="Times New Roman" w:hAnsi="Times New Roman" w:cs="Times New Roman"/>
          <w:color w:val="000000" w:themeColor="text1"/>
          <w:sz w:val="20"/>
          <w:szCs w:val="20"/>
        </w:rPr>
        <w:t xml:space="preserve"> An investigation by the U.S. Labor Department found violations of the Fair Labor Standards Act, according to the department's press release.</w:t>
      </w:r>
    </w:p>
    <w:p w14:paraId="280C87D8" w14:textId="77777777" w:rsidR="00CA366D" w:rsidRPr="0006384D" w:rsidRDefault="00CA366D" w:rsidP="00111223">
      <w:pPr>
        <w:spacing w:after="0"/>
        <w:jc w:val="both"/>
        <w:rPr>
          <w:rFonts w:ascii="Times New Roman" w:hAnsi="Times New Roman" w:cs="Times New Roman"/>
          <w:color w:val="000000" w:themeColor="text1"/>
          <w:sz w:val="20"/>
          <w:szCs w:val="20"/>
        </w:rPr>
      </w:pPr>
    </w:p>
    <w:p w14:paraId="1B84FD4E" w14:textId="22630C5C" w:rsidR="00CA366D" w:rsidRPr="0006384D" w:rsidRDefault="00CA366D" w:rsidP="00C5693E">
      <w:pPr>
        <w:pStyle w:val="Heading2"/>
        <w:jc w:val="center"/>
        <w:rPr>
          <w:rFonts w:ascii="Times New Roman" w:hAnsi="Times New Roman" w:cs="Times New Roman"/>
          <w:color w:val="000000" w:themeColor="text1"/>
          <w:sz w:val="20"/>
          <w:szCs w:val="20"/>
        </w:rPr>
      </w:pPr>
      <w:bookmarkStart w:id="11" w:name="_Toc511217326"/>
      <w:bookmarkStart w:id="12" w:name="_Toc511217959"/>
      <w:r w:rsidRPr="0006384D">
        <w:rPr>
          <w:rFonts w:ascii="Times New Roman" w:hAnsi="Times New Roman" w:cs="Times New Roman"/>
          <w:color w:val="000000" w:themeColor="text1"/>
          <w:sz w:val="20"/>
          <w:szCs w:val="20"/>
        </w:rPr>
        <w:t>Over time Violation</w:t>
      </w:r>
      <w:bookmarkEnd w:id="11"/>
      <w:bookmarkEnd w:id="12"/>
    </w:p>
    <w:p w14:paraId="57F65727" w14:textId="77777777" w:rsidR="00CA366D" w:rsidRPr="0006384D" w:rsidRDefault="00647428" w:rsidP="00111223">
      <w:pPr>
        <w:spacing w:after="0"/>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CA366D" w:rsidRPr="0006384D">
        <w:rPr>
          <w:rFonts w:ascii="Times New Roman" w:hAnsi="Times New Roman" w:cs="Times New Roman"/>
          <w:color w:val="000000" w:themeColor="text1"/>
          <w:sz w:val="20"/>
          <w:szCs w:val="20"/>
        </w:rPr>
        <w:t>Though the Dunkin' Donuts employees performed management duties, they didn't receive a guaranteed weekly salary, entitling them to overtime pay. In practice, the managers received less pay when they worked fewer than 60 hours a week, reports the Patch.</w:t>
      </w:r>
    </w:p>
    <w:p w14:paraId="207A4764" w14:textId="77777777" w:rsidR="00CA366D" w:rsidRDefault="00CA366D" w:rsidP="00111223">
      <w:pPr>
        <w:spacing w:after="0"/>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The FLSA spells out which executive employees are exempt from overtime, so don't bother trying to game the system and mis</w:t>
      </w:r>
      <w:r w:rsidR="00111223" w:rsidRPr="0006384D">
        <w:rPr>
          <w:rFonts w:ascii="Times New Roman" w:hAnsi="Times New Roman" w:cs="Times New Roman"/>
          <w:color w:val="000000" w:themeColor="text1"/>
          <w:sz w:val="20"/>
          <w:szCs w:val="20"/>
        </w:rPr>
        <w:t>-</w:t>
      </w:r>
      <w:r w:rsidRPr="0006384D">
        <w:rPr>
          <w:rFonts w:ascii="Times New Roman" w:hAnsi="Times New Roman" w:cs="Times New Roman"/>
          <w:color w:val="000000" w:themeColor="text1"/>
          <w:sz w:val="20"/>
          <w:szCs w:val="20"/>
        </w:rPr>
        <w:t>categorize your employees as executives.</w:t>
      </w:r>
    </w:p>
    <w:p w14:paraId="6787156F"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b/>
          <w:bCs/>
          <w:color w:val="000000" w:themeColor="text1"/>
          <w:sz w:val="20"/>
          <w:szCs w:val="20"/>
        </w:rPr>
        <w:t>Common Overtime Violations</w:t>
      </w:r>
    </w:p>
    <w:p w14:paraId="444E2362"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Employers understand that overtime law is complex and difficult for employees to understand without assistance. Employers often utilize similar tricks and ploys to deny employees Texas overtime pay. Employees who are able to recognize them are better equipped to move swiftly to protect their overtime rights. In addition to an employer flatly refusing to answer employees' questions about overtime pay, these tactics include:</w:t>
      </w:r>
    </w:p>
    <w:p w14:paraId="04B03B33"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b/>
          <w:bCs/>
          <w:color w:val="000000" w:themeColor="text1"/>
          <w:sz w:val="20"/>
          <w:szCs w:val="20"/>
        </w:rPr>
        <w:t>1. THE "RECLASSIFICATION" MYTH</w:t>
      </w:r>
    </w:p>
    <w:p w14:paraId="77DBC9C6"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If you didn't receive overtime pay but you do now because your employer recently reclassified your position and your job never changed, there's a good chance that you are a victim of the Reclassification Myth.</w:t>
      </w:r>
    </w:p>
    <w:p w14:paraId="45D89E40"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In these situations, your employer probably violated your overtime rights from the start and reclassified your position only after learning about the violation. Because your duties didn't change, your reclassification may amount to an admission that the company violated overtime law. Your employer's reclassification without paying you back overtime wages also may constitute a "willful" violation.</w:t>
      </w:r>
    </w:p>
    <w:p w14:paraId="223BD7B1"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b/>
          <w:bCs/>
          <w:color w:val="000000" w:themeColor="text1"/>
          <w:sz w:val="20"/>
          <w:szCs w:val="20"/>
        </w:rPr>
        <w:t>2. THE "SALARIED EMPLOYEE" MYTH</w:t>
      </w:r>
    </w:p>
    <w:p w14:paraId="6CCE5DFE"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Many employers tell their employees that they are not entitled to Texas overtime pay because they are "salaried." Merely because you receive a salary, however, does not mean that you are not entitled to overtime pay.</w:t>
      </w:r>
    </w:p>
    <w:p w14:paraId="43F8B80F"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Under Texas overtime law, all employees must receive overtime pay unless they are paid a salary of at least $455 per workweek and perform duties satisfying one of the recognized overtime exemptions. If your employer cannot prove that one of these narrow exemptions apply, you may be entitled to overtime pay.</w:t>
      </w:r>
    </w:p>
    <w:p w14:paraId="37B9E8BF"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b/>
          <w:bCs/>
          <w:color w:val="000000" w:themeColor="text1"/>
          <w:sz w:val="20"/>
          <w:szCs w:val="20"/>
        </w:rPr>
        <w:t>3. THE "INDEPENDENT CONTRACTOR" MYTH</w:t>
      </w:r>
    </w:p>
    <w:p w14:paraId="7222C44C"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Some employers label their workers as "independent contractors," "temporary workers," "contract labor," "temp-to-perm," and similar terms in an effort to avoid overtime pay obligations. This is because, under federal law, overtime pay is only available to "employees." However, a significant number of these workers really are employees.</w:t>
      </w:r>
    </w:p>
    <w:p w14:paraId="3AD17A71"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If your employer retains the right to control when, where, and how you work, there's a good chance that you are a victim of the Independent Contractor Myth and your employer is violating Texas overtime law by not paying you overtime pay.</w:t>
      </w:r>
    </w:p>
    <w:p w14:paraId="11530B02"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b/>
          <w:bCs/>
          <w:color w:val="000000" w:themeColor="text1"/>
          <w:sz w:val="20"/>
          <w:szCs w:val="20"/>
        </w:rPr>
        <w:t>4. THE "STRAIGHT TIME ONLY" MYTH</w:t>
      </w:r>
    </w:p>
    <w:p w14:paraId="39DA09EB"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Overtime law mandates that employers pay at least 1.5 times an employee's regular rate of pay for all hours worked in excess of 40 in any workweek. There is almost no exception for hourly-paid employees. That means, if you make $15.00 per hour, you should receive $22.50 per hour for overtime hours.</w:t>
      </w:r>
    </w:p>
    <w:p w14:paraId="7CBB4D11"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If you are an hourly employee and you do not receive at least 1.5 times your regular pay rate for your overtime hours, there's a good chance your employer is not complying with federal and Texas overtime law.</w:t>
      </w:r>
    </w:p>
    <w:p w14:paraId="38887711"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b/>
          <w:bCs/>
          <w:color w:val="000000" w:themeColor="text1"/>
          <w:sz w:val="20"/>
          <w:szCs w:val="20"/>
        </w:rPr>
        <w:t>5. THE "UNAUTHORIZED OVERTIME" MYTH</w:t>
      </w:r>
    </w:p>
    <w:p w14:paraId="664CA49C"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If your employer has ever deleted hours from your timesheets or refused to pay you overtime pay because it was not pre-approved, you're probably a victim of the Unauthorized Overtime Myth.</w:t>
      </w:r>
    </w:p>
    <w:p w14:paraId="2553E1EB"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Texas overtime law requires employers to pay employees for all hours worked in excess of 40 per workweek if the employer knew or reasonably should have known the employee worked overtime. This means that, under overtime law, most employees should receive overtime pay even if their employer maintains a policy prohibiting overtime work without prior approval and the employee did not receive authorization.</w:t>
      </w:r>
    </w:p>
    <w:p w14:paraId="1E0EC7C5"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b/>
          <w:bCs/>
          <w:color w:val="000000" w:themeColor="text1"/>
          <w:sz w:val="20"/>
          <w:szCs w:val="20"/>
        </w:rPr>
        <w:lastRenderedPageBreak/>
        <w:t>6. STEALING TIME.</w:t>
      </w:r>
    </w:p>
    <w:p w14:paraId="38128A69"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Some employers violate overtime law by not paying employees for all hours worked. Under Texas overtime law, employees must be paid for most work performed before clocking-in, while putting on safety or other protective wear, during lunch breaks, traveling between work sites after the start of the work day, and after clocking-out. This also may include "on-call" time and time attending mandatory work meetings or training.</w:t>
      </w:r>
    </w:p>
    <w:p w14:paraId="3A54C0AD"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b/>
          <w:bCs/>
          <w:color w:val="000000" w:themeColor="text1"/>
          <w:sz w:val="20"/>
          <w:szCs w:val="20"/>
        </w:rPr>
        <w:t>7. THE "COMMISSIONED EMPLOYEE" MYTH</w:t>
      </w:r>
    </w:p>
    <w:p w14:paraId="60708137"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Many employers tell their employees that they are not entitled to overtime pay because they are a commissioned employee. But if your job does not require regular travel away from your employer's workplace, there's a strong chance that you are a victim of the "Commissioned Employee" Myth. This is true whether you receive a commission as the sole source of your compensation or in addition to a guaranteed salary, draw, or hourly rate. For this reason, many employees who perform inside sales, recruiting, and business development work, and whose jobs do not regularly require them to travel, generally are entitled to overtime pay.</w:t>
      </w:r>
    </w:p>
    <w:p w14:paraId="40417765" w14:textId="77777777" w:rsidR="00E71AA1" w:rsidRPr="0006384D" w:rsidRDefault="00E71AA1" w:rsidP="00111223">
      <w:pPr>
        <w:spacing w:after="0"/>
        <w:jc w:val="both"/>
        <w:rPr>
          <w:rFonts w:ascii="Times New Roman" w:hAnsi="Times New Roman" w:cs="Times New Roman"/>
          <w:color w:val="000000" w:themeColor="text1"/>
          <w:sz w:val="20"/>
          <w:szCs w:val="20"/>
        </w:rPr>
      </w:pPr>
    </w:p>
    <w:p w14:paraId="509277A5" w14:textId="146C4EF1" w:rsidR="00F6150D" w:rsidRPr="0006384D" w:rsidRDefault="00AF0B3A" w:rsidP="00C5693E">
      <w:pPr>
        <w:pStyle w:val="Heading1"/>
        <w:rPr>
          <w:rFonts w:ascii="Times New Roman" w:hAnsi="Times New Roman" w:cs="Times New Roman"/>
          <w:color w:val="000000" w:themeColor="text1"/>
          <w:sz w:val="20"/>
          <w:szCs w:val="20"/>
        </w:rPr>
      </w:pPr>
      <w:bookmarkStart w:id="13" w:name="_Toc511217327"/>
      <w:bookmarkStart w:id="14" w:name="_Toc511217960"/>
      <w:r w:rsidRPr="0006384D">
        <w:rPr>
          <w:rFonts w:ascii="Times New Roman" w:hAnsi="Times New Roman" w:cs="Times New Roman"/>
          <w:color w:val="000000" w:themeColor="text1"/>
          <w:sz w:val="20"/>
          <w:szCs w:val="20"/>
        </w:rPr>
        <w:t xml:space="preserve">         </w:t>
      </w:r>
      <w:r w:rsidR="001E6A10" w:rsidRPr="0006384D">
        <w:rPr>
          <w:rFonts w:ascii="Times New Roman" w:hAnsi="Times New Roman" w:cs="Times New Roman"/>
          <w:color w:val="000000" w:themeColor="text1"/>
          <w:sz w:val="20"/>
          <w:szCs w:val="20"/>
        </w:rPr>
        <w:t xml:space="preserve">      </w:t>
      </w:r>
      <w:r w:rsidR="00A3229D">
        <w:rPr>
          <w:rFonts w:ascii="Times New Roman" w:hAnsi="Times New Roman" w:cs="Times New Roman"/>
          <w:color w:val="000000" w:themeColor="text1"/>
          <w:sz w:val="20"/>
          <w:szCs w:val="20"/>
        </w:rPr>
        <w:t xml:space="preserve">     </w:t>
      </w:r>
      <w:r w:rsidR="001E6A10" w:rsidRPr="0006384D">
        <w:rPr>
          <w:rFonts w:ascii="Times New Roman" w:hAnsi="Times New Roman" w:cs="Times New Roman"/>
          <w:color w:val="000000" w:themeColor="text1"/>
          <w:sz w:val="20"/>
          <w:szCs w:val="20"/>
        </w:rPr>
        <w:t xml:space="preserve"> </w:t>
      </w:r>
      <w:r w:rsidR="001F130F" w:rsidRPr="0006384D">
        <w:rPr>
          <w:rFonts w:ascii="Times New Roman" w:hAnsi="Times New Roman" w:cs="Times New Roman"/>
          <w:color w:val="000000" w:themeColor="text1"/>
          <w:sz w:val="20"/>
          <w:szCs w:val="20"/>
        </w:rPr>
        <w:t>Lawsuit : Chicago-Area Dunkin  Donuts Systematically Stole Workers Wages</w:t>
      </w:r>
      <w:bookmarkEnd w:id="13"/>
      <w:bookmarkEnd w:id="14"/>
    </w:p>
    <w:p w14:paraId="1E04CD6F" w14:textId="77777777" w:rsidR="001F130F" w:rsidRPr="0006384D" w:rsidRDefault="00647428"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1F130F" w:rsidRPr="0006384D">
        <w:rPr>
          <w:rFonts w:ascii="Times New Roman" w:hAnsi="Times New Roman" w:cs="Times New Roman"/>
          <w:color w:val="000000" w:themeColor="text1"/>
          <w:sz w:val="20"/>
          <w:szCs w:val="20"/>
        </w:rPr>
        <w:t>Two Chicago-area residents have filed a lawsuit in federal court against a local Dunkin’ Donuts franchise, claiming the company repeatedly committed wage theft over the past decade.</w:t>
      </w:r>
    </w:p>
    <w:p w14:paraId="3949E2A8" w14:textId="77777777" w:rsidR="001F130F" w:rsidRPr="0006384D" w:rsidRDefault="001F130F"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Plaintiffs Christina Padilla and Jessica Zamudio alleged in a lawsuit filed May 4 that Sirajudden Virani, franchise owner, and Faisal Merchant, director of operations, failed to pay employees for overtime work and stole money from workers to compensate for cash register shortages.</w:t>
      </w:r>
    </w:p>
    <w:p w14:paraId="62891DDF" w14:textId="77777777" w:rsidR="001972C0" w:rsidRPr="0006384D" w:rsidRDefault="001F130F"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Padilla, who said in the lawsuit that she regularly worked more than 40 hours a week, charged that the Dunkin’ Donuts franchise “frequently made deductions” from employees’ paychecks to make up for register shortages, but never secured workers’ permission to do so, as state law </w:t>
      </w:r>
      <w:r w:rsidR="00111223" w:rsidRPr="0006384D">
        <w:rPr>
          <w:rFonts w:ascii="Times New Roman" w:hAnsi="Times New Roman" w:cs="Times New Roman"/>
          <w:color w:val="000000" w:themeColor="text1"/>
          <w:sz w:val="20"/>
          <w:szCs w:val="20"/>
        </w:rPr>
        <w:t>requires. The</w:t>
      </w:r>
      <w:r w:rsidRPr="0006384D">
        <w:rPr>
          <w:rFonts w:ascii="Times New Roman" w:hAnsi="Times New Roman" w:cs="Times New Roman"/>
          <w:color w:val="000000" w:themeColor="text1"/>
          <w:sz w:val="20"/>
          <w:szCs w:val="20"/>
        </w:rPr>
        <w:t xml:space="preserve"> lawsuit does not name corporate parent, Dunkin’ Brands, as a defendant.</w:t>
      </w:r>
      <w:r w:rsidR="00111223" w:rsidRPr="0006384D">
        <w:rPr>
          <w:rFonts w:ascii="Times New Roman" w:hAnsi="Times New Roman" w:cs="Times New Roman"/>
          <w:color w:val="000000" w:themeColor="text1"/>
          <w:sz w:val="20"/>
          <w:szCs w:val="20"/>
        </w:rPr>
        <w:t xml:space="preserve"> </w:t>
      </w:r>
    </w:p>
    <w:p w14:paraId="17247357" w14:textId="3A5527B2" w:rsidR="00F6150D" w:rsidRPr="0006384D" w:rsidRDefault="001972C0" w:rsidP="00C5693E">
      <w:pPr>
        <w:pStyle w:val="Heading1"/>
        <w:jc w:val="center"/>
        <w:rPr>
          <w:rFonts w:ascii="Times New Roman" w:hAnsi="Times New Roman" w:cs="Times New Roman"/>
          <w:color w:val="000000" w:themeColor="text1"/>
          <w:sz w:val="20"/>
          <w:szCs w:val="20"/>
        </w:rPr>
      </w:pPr>
      <w:bookmarkStart w:id="15" w:name="_Toc511217328"/>
      <w:bookmarkStart w:id="16" w:name="_Toc511217961"/>
      <w:r w:rsidRPr="0006384D">
        <w:rPr>
          <w:rFonts w:ascii="Times New Roman" w:hAnsi="Times New Roman" w:cs="Times New Roman"/>
          <w:color w:val="000000" w:themeColor="text1"/>
          <w:sz w:val="20"/>
          <w:szCs w:val="20"/>
        </w:rPr>
        <w:t>Dilemma</w:t>
      </w:r>
      <w:bookmarkEnd w:id="15"/>
      <w:bookmarkEnd w:id="16"/>
    </w:p>
    <w:p w14:paraId="6C698FD8" w14:textId="77777777" w:rsidR="001972C0" w:rsidRPr="0006384D" w:rsidRDefault="00647428"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1972C0" w:rsidRPr="0006384D">
        <w:rPr>
          <w:rFonts w:ascii="Times New Roman" w:hAnsi="Times New Roman" w:cs="Times New Roman"/>
          <w:color w:val="000000" w:themeColor="text1"/>
          <w:sz w:val="20"/>
          <w:szCs w:val="20"/>
        </w:rPr>
        <w:t>Applicant of the case says. It's a huge problem, not only in the city of Chicago, but across the nation," she said. "It happens in any type of industry that we've seen, but is really concentrated with low-wage workers who are working often the hardest, the most amount of hours, who need the money the most. And they're getting it stolen each and every day. A</w:t>
      </w:r>
      <w:r w:rsidR="001972C0" w:rsidRPr="0006384D">
        <w:rPr>
          <w:rFonts w:ascii="Times New Roman" w:hAnsi="Times New Roman" w:cs="Times New Roman"/>
          <w:color w:val="000000" w:themeColor="text1"/>
          <w:sz w:val="20"/>
          <w:szCs w:val="20"/>
          <w:shd w:val="clear" w:color="auto" w:fill="FFFFFF"/>
        </w:rPr>
        <w:t>s part of the lawsuit, workers are seeking to recover an unspecified amount of unpaid wages, among other damages. </w:t>
      </w:r>
    </w:p>
    <w:p w14:paraId="710AB345" w14:textId="418C87E0" w:rsidR="00F6150D" w:rsidRPr="0006384D" w:rsidRDefault="00111223" w:rsidP="00C5693E">
      <w:pPr>
        <w:pStyle w:val="Heading1"/>
        <w:jc w:val="center"/>
        <w:rPr>
          <w:rFonts w:ascii="Times New Roman" w:hAnsi="Times New Roman" w:cs="Times New Roman"/>
          <w:color w:val="000000" w:themeColor="text1"/>
          <w:sz w:val="20"/>
          <w:szCs w:val="20"/>
        </w:rPr>
      </w:pPr>
      <w:bookmarkStart w:id="17" w:name="_Toc511217329"/>
      <w:bookmarkStart w:id="18" w:name="_Toc511217962"/>
      <w:r w:rsidRPr="0006384D">
        <w:rPr>
          <w:rFonts w:ascii="Times New Roman" w:hAnsi="Times New Roman" w:cs="Times New Roman"/>
          <w:color w:val="000000" w:themeColor="text1"/>
          <w:sz w:val="20"/>
          <w:szCs w:val="20"/>
        </w:rPr>
        <w:t>Applicant</w:t>
      </w:r>
      <w:r w:rsidR="001D2A88" w:rsidRPr="0006384D">
        <w:rPr>
          <w:rFonts w:ascii="Times New Roman" w:hAnsi="Times New Roman" w:cs="Times New Roman"/>
          <w:color w:val="000000" w:themeColor="text1"/>
          <w:sz w:val="20"/>
          <w:szCs w:val="20"/>
        </w:rPr>
        <w:t>s</w:t>
      </w:r>
      <w:bookmarkEnd w:id="17"/>
      <w:bookmarkEnd w:id="18"/>
    </w:p>
    <w:p w14:paraId="428C47B7" w14:textId="77777777" w:rsidR="001D2A88" w:rsidRPr="0006384D" w:rsidRDefault="00647428"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1D2A88" w:rsidRPr="0006384D">
        <w:rPr>
          <w:rFonts w:ascii="Times New Roman" w:hAnsi="Times New Roman" w:cs="Times New Roman"/>
          <w:color w:val="000000" w:themeColor="text1"/>
          <w:sz w:val="20"/>
          <w:szCs w:val="20"/>
        </w:rPr>
        <w:t xml:space="preserve">The workers, Christina Padilla and Jessica Zamudio, leveled the accusations in a class action complaint filed May 4 in federal court in Chicago. </w:t>
      </w:r>
      <w:r w:rsidR="009533E2" w:rsidRPr="0006384D">
        <w:rPr>
          <w:rFonts w:ascii="Times New Roman" w:hAnsi="Times New Roman" w:cs="Times New Roman"/>
          <w:color w:val="000000" w:themeColor="text1"/>
          <w:sz w:val="20"/>
          <w:szCs w:val="20"/>
        </w:rPr>
        <w:t>Carolyn Morales, from Arise Chicago who helped organize the Dunkin’ Donuts workers, said wage theft is an issue impacting workers across various industries.</w:t>
      </w:r>
    </w:p>
    <w:p w14:paraId="3D59C0B4" w14:textId="474586FF" w:rsidR="00F6150D" w:rsidRPr="0006384D" w:rsidRDefault="001D2A88" w:rsidP="00C5693E">
      <w:pPr>
        <w:pStyle w:val="Heading1"/>
        <w:jc w:val="center"/>
        <w:rPr>
          <w:rFonts w:ascii="Times New Roman" w:hAnsi="Times New Roman" w:cs="Times New Roman"/>
          <w:color w:val="000000" w:themeColor="text1"/>
          <w:sz w:val="20"/>
          <w:szCs w:val="20"/>
        </w:rPr>
      </w:pPr>
      <w:bookmarkStart w:id="19" w:name="_Toc511217330"/>
      <w:bookmarkStart w:id="20" w:name="_Toc511217963"/>
      <w:r w:rsidRPr="0006384D">
        <w:rPr>
          <w:rFonts w:ascii="Times New Roman" w:hAnsi="Times New Roman" w:cs="Times New Roman"/>
          <w:color w:val="000000" w:themeColor="text1"/>
          <w:sz w:val="20"/>
          <w:szCs w:val="20"/>
        </w:rPr>
        <w:t>Defendant</w:t>
      </w:r>
      <w:bookmarkEnd w:id="19"/>
      <w:bookmarkEnd w:id="20"/>
    </w:p>
    <w:p w14:paraId="374281B3" w14:textId="77777777" w:rsidR="001D2A88" w:rsidRPr="0006384D" w:rsidRDefault="00647428"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1D2A88" w:rsidRPr="0006384D">
        <w:rPr>
          <w:rFonts w:ascii="Times New Roman" w:hAnsi="Times New Roman" w:cs="Times New Roman"/>
          <w:color w:val="000000" w:themeColor="text1"/>
          <w:sz w:val="20"/>
          <w:szCs w:val="20"/>
        </w:rPr>
        <w:t>Named defendants are three corporations that operated Chicago Dunkin’ Donuts franchises — Ruby Foods which operates the 229 W. Jackson St. store; Standard Foods, at 62 E. Jackson St.; and Moonstone Foods, at 600 S. Wabash Ave. — as well as Siraujudden Virani, who the complaint said owns 16 Dunkin’ Donuts locations, and Faisal Merchant, who the complaint said processes payroll for the 16 stores.</w:t>
      </w:r>
    </w:p>
    <w:p w14:paraId="0D766E5F" w14:textId="77777777" w:rsidR="001D2A88" w:rsidRPr="0006384D" w:rsidRDefault="001D2A88" w:rsidP="00111223">
      <w:pPr>
        <w:jc w:val="both"/>
        <w:rPr>
          <w:rFonts w:ascii="Times New Roman" w:hAnsi="Times New Roman" w:cs="Times New Roman"/>
          <w:color w:val="000000" w:themeColor="text1"/>
          <w:sz w:val="20"/>
          <w:szCs w:val="20"/>
        </w:rPr>
      </w:pPr>
    </w:p>
    <w:p w14:paraId="1374EAC9" w14:textId="77777777" w:rsidR="001F130F" w:rsidRPr="0006384D" w:rsidRDefault="001D2A88"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Padilla worked for Moonstone from December 2013 to May 2014, earning $8.75 per hour, and for Ruby from May 2014 to August 2015. At Ruby, she started at $8.75, but from March to August 2015 she earned $10-$10.25 per hour. </w:t>
      </w:r>
      <w:r w:rsidRPr="0006384D">
        <w:rPr>
          <w:rFonts w:ascii="Times New Roman" w:hAnsi="Times New Roman" w:cs="Times New Roman"/>
          <w:color w:val="000000" w:themeColor="text1"/>
          <w:sz w:val="20"/>
          <w:szCs w:val="20"/>
        </w:rPr>
        <w:lastRenderedPageBreak/>
        <w:t>Zamudio worked for Standard from June 2015 to January 2016, earning between $9 and $10.25 per hour over that period.</w:t>
      </w:r>
    </w:p>
    <w:p w14:paraId="04C66286" w14:textId="01C10829" w:rsidR="00F6150D" w:rsidRPr="0006384D" w:rsidRDefault="00361D38" w:rsidP="00C5693E">
      <w:pPr>
        <w:pStyle w:val="Heading1"/>
        <w:rPr>
          <w:rFonts w:ascii="Times New Roman" w:hAnsi="Times New Roman" w:cs="Times New Roman"/>
          <w:color w:val="000000" w:themeColor="text1"/>
          <w:sz w:val="20"/>
          <w:szCs w:val="20"/>
        </w:rPr>
      </w:pPr>
      <w:bookmarkStart w:id="21" w:name="_Toc511217331"/>
      <w:bookmarkStart w:id="22" w:name="_Toc511217964"/>
      <w:r w:rsidRPr="0006384D">
        <w:rPr>
          <w:rFonts w:ascii="Times New Roman" w:hAnsi="Times New Roman" w:cs="Times New Roman"/>
          <w:color w:val="000000" w:themeColor="text1"/>
          <w:sz w:val="20"/>
          <w:szCs w:val="20"/>
        </w:rPr>
        <w:t xml:space="preserve">                 </w:t>
      </w:r>
      <w:r w:rsidR="0006384D">
        <w:rPr>
          <w:rFonts w:ascii="Times New Roman" w:hAnsi="Times New Roman" w:cs="Times New Roman"/>
          <w:color w:val="000000" w:themeColor="text1"/>
          <w:sz w:val="20"/>
          <w:szCs w:val="20"/>
        </w:rPr>
        <w:t xml:space="preserve">           </w:t>
      </w:r>
      <w:r w:rsidR="001D2A88" w:rsidRPr="0006384D">
        <w:rPr>
          <w:rFonts w:ascii="Times New Roman" w:hAnsi="Times New Roman" w:cs="Times New Roman"/>
          <w:color w:val="000000" w:themeColor="text1"/>
          <w:sz w:val="20"/>
          <w:szCs w:val="20"/>
        </w:rPr>
        <w:t>Location where the wages theft is alleged to have occurred</w:t>
      </w:r>
      <w:bookmarkEnd w:id="21"/>
      <w:bookmarkEnd w:id="22"/>
    </w:p>
    <w:p w14:paraId="49BE6E85" w14:textId="1032AD6B" w:rsidR="001D2A88" w:rsidRPr="0006384D" w:rsidRDefault="00647428" w:rsidP="00111223">
      <w:p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1D2A88" w:rsidRPr="0006384D">
        <w:rPr>
          <w:rFonts w:ascii="Times New Roman" w:hAnsi="Times New Roman" w:cs="Times New Roman"/>
          <w:color w:val="000000" w:themeColor="text1"/>
          <w:sz w:val="20"/>
          <w:szCs w:val="20"/>
        </w:rPr>
        <w:t>Alleged occurred at  Dunkin’ Donuts franchises Ruby Foods which operates the 229 W. Jackson St. store; Standard Foods, at 62 E. Jackson St.; and Moonstone Foods, at 600 S. Wabash Ave</w:t>
      </w:r>
      <w:r w:rsidR="00D52EB8" w:rsidRPr="0006384D">
        <w:rPr>
          <w:rFonts w:ascii="Times New Roman" w:hAnsi="Times New Roman" w:cs="Times New Roman"/>
          <w:color w:val="000000" w:themeColor="text1"/>
          <w:sz w:val="20"/>
          <w:szCs w:val="20"/>
        </w:rPr>
        <w:t>.</w:t>
      </w:r>
    </w:p>
    <w:p w14:paraId="0AB9AD1B" w14:textId="77777777" w:rsidR="00D52EB8" w:rsidRPr="0006384D" w:rsidRDefault="00D52EB8" w:rsidP="00111223">
      <w:pPr>
        <w:rPr>
          <w:rFonts w:ascii="Times New Roman" w:hAnsi="Times New Roman" w:cs="Times New Roman"/>
          <w:color w:val="000000" w:themeColor="text1"/>
          <w:sz w:val="20"/>
          <w:szCs w:val="20"/>
        </w:rPr>
      </w:pPr>
    </w:p>
    <w:p w14:paraId="6201663D" w14:textId="055754F8" w:rsidR="00F6150D" w:rsidRPr="0006384D" w:rsidRDefault="00C5693E" w:rsidP="00C5693E">
      <w:pPr>
        <w:pStyle w:val="Heading1"/>
        <w:jc w:val="center"/>
        <w:rPr>
          <w:rFonts w:ascii="Times New Roman" w:hAnsi="Times New Roman" w:cs="Times New Roman"/>
          <w:color w:val="000000" w:themeColor="text1"/>
          <w:sz w:val="20"/>
          <w:szCs w:val="20"/>
        </w:rPr>
      </w:pPr>
      <w:bookmarkStart w:id="23" w:name="_Toc511217332"/>
      <w:bookmarkStart w:id="24" w:name="_Toc511217965"/>
      <w:r w:rsidRPr="0006384D">
        <w:rPr>
          <w:rFonts w:ascii="Times New Roman" w:hAnsi="Times New Roman" w:cs="Times New Roman"/>
          <w:color w:val="000000" w:themeColor="text1"/>
          <w:sz w:val="20"/>
          <w:szCs w:val="20"/>
        </w:rPr>
        <w:t>Attorney in Law</w:t>
      </w:r>
      <w:r w:rsidR="001D2A88" w:rsidRPr="0006384D">
        <w:rPr>
          <w:rFonts w:ascii="Times New Roman" w:hAnsi="Times New Roman" w:cs="Times New Roman"/>
          <w:color w:val="000000" w:themeColor="text1"/>
          <w:sz w:val="20"/>
          <w:szCs w:val="20"/>
        </w:rPr>
        <w:t>suit</w:t>
      </w:r>
      <w:bookmarkEnd w:id="23"/>
      <w:bookmarkEnd w:id="24"/>
    </w:p>
    <w:p w14:paraId="6ABC17D6" w14:textId="77777777" w:rsidR="009533E2" w:rsidRPr="0006384D" w:rsidRDefault="00647428"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9533E2" w:rsidRPr="0006384D">
        <w:rPr>
          <w:rFonts w:ascii="Times New Roman" w:hAnsi="Times New Roman" w:cs="Times New Roman"/>
          <w:color w:val="000000" w:themeColor="text1"/>
          <w:sz w:val="20"/>
          <w:szCs w:val="20"/>
        </w:rPr>
        <w:t>Lam Nguyen Ho, a lawyer and executive director and founder of the Community Activism Law Alliance, which represented the Dunkin’ Donuts employees, he said, We have reached a settlement agreement with a third-party administrator concerning back wages and the workers should start receiving checks in three to six months.</w:t>
      </w:r>
    </w:p>
    <w:p w14:paraId="7BCB5398" w14:textId="62A67774" w:rsidR="00F6150D" w:rsidRPr="0006384D" w:rsidRDefault="007E112B" w:rsidP="00C5693E">
      <w:pPr>
        <w:pStyle w:val="Heading1"/>
        <w:jc w:val="center"/>
        <w:rPr>
          <w:rFonts w:ascii="Times New Roman" w:hAnsi="Times New Roman" w:cs="Times New Roman"/>
          <w:color w:val="000000" w:themeColor="text1"/>
          <w:sz w:val="20"/>
          <w:szCs w:val="20"/>
        </w:rPr>
      </w:pPr>
      <w:bookmarkStart w:id="25" w:name="_Toc511217334"/>
      <w:bookmarkStart w:id="26" w:name="_Toc511217966"/>
      <w:r w:rsidRPr="0006384D">
        <w:rPr>
          <w:rFonts w:ascii="Times New Roman" w:hAnsi="Times New Roman" w:cs="Times New Roman"/>
          <w:color w:val="000000" w:themeColor="text1"/>
          <w:sz w:val="20"/>
          <w:szCs w:val="20"/>
        </w:rPr>
        <w:t>Analysis of the Claims</w:t>
      </w:r>
      <w:bookmarkEnd w:id="25"/>
      <w:bookmarkEnd w:id="26"/>
      <w:r w:rsidR="004B2062">
        <w:rPr>
          <w:rFonts w:ascii="Times New Roman" w:hAnsi="Times New Roman" w:cs="Times New Roman"/>
          <w:color w:val="000000" w:themeColor="text1"/>
          <w:sz w:val="20"/>
          <w:szCs w:val="20"/>
        </w:rPr>
        <w:t xml:space="preserve"> and the results </w:t>
      </w:r>
    </w:p>
    <w:p w14:paraId="4252F7A3" w14:textId="77777777" w:rsidR="007E112B" w:rsidRDefault="00647428" w:rsidP="00111223">
      <w:p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7E112B" w:rsidRPr="0006384D">
        <w:rPr>
          <w:rFonts w:ascii="Times New Roman" w:hAnsi="Times New Roman" w:cs="Times New Roman"/>
          <w:color w:val="000000" w:themeColor="text1"/>
          <w:sz w:val="20"/>
          <w:szCs w:val="20"/>
        </w:rPr>
        <w:t xml:space="preserve">The case against the Dunkin’s Donuts franchisee claims violation of State overtime and least wage </w:t>
      </w:r>
      <w:r w:rsidR="00835F77" w:rsidRPr="0006384D">
        <w:rPr>
          <w:rFonts w:ascii="Times New Roman" w:hAnsi="Times New Roman" w:cs="Times New Roman"/>
          <w:color w:val="000000" w:themeColor="text1"/>
          <w:sz w:val="20"/>
          <w:szCs w:val="20"/>
        </w:rPr>
        <w:t>requirement by</w:t>
      </w:r>
      <w:r w:rsidR="007E112B" w:rsidRPr="0006384D">
        <w:rPr>
          <w:rFonts w:ascii="Times New Roman" w:hAnsi="Times New Roman" w:cs="Times New Roman"/>
          <w:color w:val="000000" w:themeColor="text1"/>
          <w:sz w:val="20"/>
          <w:szCs w:val="20"/>
        </w:rPr>
        <w:t xml:space="preserve"> the la</w:t>
      </w:r>
      <w:r w:rsidR="00835F77" w:rsidRPr="0006384D">
        <w:rPr>
          <w:rFonts w:ascii="Times New Roman" w:hAnsi="Times New Roman" w:cs="Times New Roman"/>
          <w:color w:val="000000" w:themeColor="text1"/>
          <w:sz w:val="20"/>
          <w:szCs w:val="20"/>
        </w:rPr>
        <w:t>w</w:t>
      </w:r>
      <w:r w:rsidR="007E112B" w:rsidRPr="0006384D">
        <w:rPr>
          <w:rFonts w:ascii="Times New Roman" w:hAnsi="Times New Roman" w:cs="Times New Roman"/>
          <w:color w:val="000000" w:themeColor="text1"/>
          <w:sz w:val="20"/>
          <w:szCs w:val="20"/>
        </w:rPr>
        <w:t xml:space="preserve">. </w:t>
      </w:r>
      <w:r w:rsidR="006810D8" w:rsidRPr="0006384D">
        <w:rPr>
          <w:rFonts w:ascii="Times New Roman" w:hAnsi="Times New Roman" w:cs="Times New Roman"/>
          <w:color w:val="000000" w:themeColor="text1"/>
          <w:sz w:val="20"/>
          <w:szCs w:val="20"/>
        </w:rPr>
        <w:t>Supervisors are</w:t>
      </w:r>
      <w:r w:rsidR="00C124DE" w:rsidRPr="0006384D">
        <w:rPr>
          <w:rFonts w:ascii="Times New Roman" w:hAnsi="Times New Roman" w:cs="Times New Roman"/>
          <w:color w:val="000000" w:themeColor="text1"/>
          <w:sz w:val="20"/>
          <w:szCs w:val="20"/>
        </w:rPr>
        <w:t xml:space="preserve"> accused </w:t>
      </w:r>
      <w:r w:rsidR="007E112B" w:rsidRPr="0006384D">
        <w:rPr>
          <w:rFonts w:ascii="Times New Roman" w:hAnsi="Times New Roman" w:cs="Times New Roman"/>
          <w:color w:val="000000" w:themeColor="text1"/>
          <w:sz w:val="20"/>
          <w:szCs w:val="20"/>
        </w:rPr>
        <w:t>of changing in clock in and clock</w:t>
      </w:r>
      <w:r w:rsidR="006810D8" w:rsidRPr="0006384D">
        <w:rPr>
          <w:rFonts w:ascii="Times New Roman" w:hAnsi="Times New Roman" w:cs="Times New Roman"/>
          <w:color w:val="000000" w:themeColor="text1"/>
          <w:sz w:val="20"/>
          <w:szCs w:val="20"/>
        </w:rPr>
        <w:t xml:space="preserve"> out time record to manipulate </w:t>
      </w:r>
      <w:r w:rsidR="007E112B" w:rsidRPr="0006384D">
        <w:rPr>
          <w:rFonts w:ascii="Times New Roman" w:hAnsi="Times New Roman" w:cs="Times New Roman"/>
          <w:color w:val="000000" w:themeColor="text1"/>
          <w:sz w:val="20"/>
          <w:szCs w:val="20"/>
        </w:rPr>
        <w:t xml:space="preserve">works so employees </w:t>
      </w:r>
      <w:r w:rsidR="006810D8" w:rsidRPr="0006384D">
        <w:rPr>
          <w:rFonts w:ascii="Times New Roman" w:hAnsi="Times New Roman" w:cs="Times New Roman"/>
          <w:color w:val="000000" w:themeColor="text1"/>
          <w:sz w:val="20"/>
          <w:szCs w:val="20"/>
        </w:rPr>
        <w:t>can’t</w:t>
      </w:r>
      <w:r w:rsidR="007E112B" w:rsidRPr="0006384D">
        <w:rPr>
          <w:rFonts w:ascii="Times New Roman" w:hAnsi="Times New Roman" w:cs="Times New Roman"/>
          <w:color w:val="000000" w:themeColor="text1"/>
          <w:sz w:val="20"/>
          <w:szCs w:val="20"/>
        </w:rPr>
        <w:t xml:space="preserve"> </w:t>
      </w:r>
      <w:r w:rsidR="006810D8" w:rsidRPr="0006384D">
        <w:rPr>
          <w:rFonts w:ascii="Times New Roman" w:hAnsi="Times New Roman" w:cs="Times New Roman"/>
          <w:color w:val="000000" w:themeColor="text1"/>
          <w:sz w:val="20"/>
          <w:szCs w:val="20"/>
        </w:rPr>
        <w:t>claim</w:t>
      </w:r>
      <w:r w:rsidR="007E112B" w:rsidRPr="0006384D">
        <w:rPr>
          <w:rFonts w:ascii="Times New Roman" w:hAnsi="Times New Roman" w:cs="Times New Roman"/>
          <w:color w:val="000000" w:themeColor="text1"/>
          <w:sz w:val="20"/>
          <w:szCs w:val="20"/>
        </w:rPr>
        <w:t xml:space="preserve"> over time </w:t>
      </w:r>
      <w:r w:rsidR="006810D8" w:rsidRPr="0006384D">
        <w:rPr>
          <w:rFonts w:ascii="Times New Roman" w:hAnsi="Times New Roman" w:cs="Times New Roman"/>
          <w:color w:val="000000" w:themeColor="text1"/>
          <w:sz w:val="20"/>
          <w:szCs w:val="20"/>
        </w:rPr>
        <w:t>bonus</w:t>
      </w:r>
      <w:r w:rsidR="007E112B" w:rsidRPr="0006384D">
        <w:rPr>
          <w:rFonts w:ascii="Times New Roman" w:hAnsi="Times New Roman" w:cs="Times New Roman"/>
          <w:color w:val="000000" w:themeColor="text1"/>
          <w:sz w:val="20"/>
          <w:szCs w:val="20"/>
        </w:rPr>
        <w:t xml:space="preserve">. The head of operation is said, to make a deduction on the earnings of the workers to cater for shortages in cash register and never obtain the consent of employees as required by law. </w:t>
      </w:r>
      <w:r w:rsidR="006810D8" w:rsidRPr="0006384D">
        <w:rPr>
          <w:rFonts w:ascii="Times New Roman" w:hAnsi="Times New Roman" w:cs="Times New Roman"/>
          <w:color w:val="000000" w:themeColor="text1"/>
          <w:sz w:val="20"/>
          <w:szCs w:val="20"/>
        </w:rPr>
        <w:t>Virani</w:t>
      </w:r>
      <w:r w:rsidR="007E112B" w:rsidRPr="0006384D">
        <w:rPr>
          <w:rFonts w:ascii="Times New Roman" w:hAnsi="Times New Roman" w:cs="Times New Roman"/>
          <w:color w:val="000000" w:themeColor="text1"/>
          <w:sz w:val="20"/>
          <w:szCs w:val="20"/>
        </w:rPr>
        <w:t xml:space="preserve"> is accused </w:t>
      </w:r>
      <w:r w:rsidR="006810D8" w:rsidRPr="0006384D">
        <w:rPr>
          <w:rFonts w:ascii="Times New Roman" w:hAnsi="Times New Roman" w:cs="Times New Roman"/>
          <w:color w:val="000000" w:themeColor="text1"/>
          <w:sz w:val="20"/>
          <w:szCs w:val="20"/>
        </w:rPr>
        <w:t>of not</w:t>
      </w:r>
      <w:r w:rsidR="007E112B" w:rsidRPr="0006384D">
        <w:rPr>
          <w:rFonts w:ascii="Times New Roman" w:hAnsi="Times New Roman" w:cs="Times New Roman"/>
          <w:color w:val="000000" w:themeColor="text1"/>
          <w:sz w:val="20"/>
          <w:szCs w:val="20"/>
        </w:rPr>
        <w:t xml:space="preserve"> taking action because of aware of what is </w:t>
      </w:r>
      <w:r w:rsidR="006810D8" w:rsidRPr="0006384D">
        <w:rPr>
          <w:rFonts w:ascii="Times New Roman" w:hAnsi="Times New Roman" w:cs="Times New Roman"/>
          <w:color w:val="000000" w:themeColor="text1"/>
          <w:sz w:val="20"/>
          <w:szCs w:val="20"/>
        </w:rPr>
        <w:t>happening</w:t>
      </w:r>
      <w:r w:rsidR="007E112B" w:rsidRPr="0006384D">
        <w:rPr>
          <w:rFonts w:ascii="Times New Roman" w:hAnsi="Times New Roman" w:cs="Times New Roman"/>
          <w:color w:val="000000" w:themeColor="text1"/>
          <w:sz w:val="20"/>
          <w:szCs w:val="20"/>
        </w:rPr>
        <w:t>.</w:t>
      </w:r>
    </w:p>
    <w:p w14:paraId="2C803B2A" w14:textId="74AEAB66" w:rsidR="00030744" w:rsidRDefault="00030744" w:rsidP="00030744">
      <w:pPr>
        <w:rPr>
          <w:rFonts w:ascii="Times New Roman" w:hAnsi="Times New Roman" w:cs="Times New Roman"/>
          <w:color w:val="000000" w:themeColor="text1"/>
          <w:sz w:val="20"/>
          <w:szCs w:val="20"/>
        </w:rPr>
      </w:pPr>
      <w:r w:rsidRPr="00030744">
        <w:rPr>
          <w:rFonts w:ascii="Times New Roman" w:hAnsi="Times New Roman" w:cs="Times New Roman"/>
          <w:color w:val="000000" w:themeColor="text1"/>
          <w:sz w:val="20"/>
          <w:szCs w:val="20"/>
        </w:rPr>
        <w:t>he critical issue in the case is whether Dunkin' Donuts Franchisee should reimburse the workers' wages and overtime pay. A probe conducted by the U.S labor Department found violations of the Fair Labour Standards Act by the department's press release. Report by Manasquan-Belmar Patch hold that the management of QSR will have to compensate an amount of almost $ 200,000 to 64 workers for minimum wage and overtime violations.</w:t>
      </w:r>
    </w:p>
    <w:p w14:paraId="187FC717" w14:textId="77777777" w:rsidR="004B2062" w:rsidRDefault="004B2062" w:rsidP="00111223">
      <w:pPr>
        <w:rPr>
          <w:rFonts w:ascii="Times New Roman" w:hAnsi="Times New Roman" w:cs="Times New Roman"/>
          <w:color w:val="000000" w:themeColor="text1"/>
          <w:sz w:val="20"/>
          <w:szCs w:val="20"/>
        </w:rPr>
      </w:pPr>
    </w:p>
    <w:p w14:paraId="79057D57" w14:textId="77777777" w:rsidR="004B2062" w:rsidRPr="0006384D" w:rsidRDefault="004B2062" w:rsidP="00111223">
      <w:pPr>
        <w:rPr>
          <w:rFonts w:ascii="Times New Roman" w:hAnsi="Times New Roman" w:cs="Times New Roman"/>
          <w:color w:val="000000" w:themeColor="text1"/>
          <w:sz w:val="20"/>
          <w:szCs w:val="20"/>
        </w:rPr>
      </w:pPr>
    </w:p>
    <w:p w14:paraId="1D661BF7" w14:textId="6FE097BA" w:rsidR="00F6150D" w:rsidRPr="0006384D" w:rsidRDefault="006810D8" w:rsidP="00C5693E">
      <w:pPr>
        <w:pStyle w:val="Heading1"/>
        <w:jc w:val="center"/>
        <w:rPr>
          <w:rFonts w:ascii="Times New Roman" w:hAnsi="Times New Roman" w:cs="Times New Roman"/>
          <w:color w:val="000000" w:themeColor="text1"/>
          <w:sz w:val="20"/>
          <w:szCs w:val="20"/>
        </w:rPr>
      </w:pPr>
      <w:bookmarkStart w:id="27" w:name="_Toc511217335"/>
      <w:bookmarkStart w:id="28" w:name="_Toc511217967"/>
      <w:r w:rsidRPr="0006384D">
        <w:rPr>
          <w:rFonts w:ascii="Times New Roman" w:hAnsi="Times New Roman" w:cs="Times New Roman"/>
          <w:color w:val="000000" w:themeColor="text1"/>
          <w:sz w:val="20"/>
          <w:szCs w:val="20"/>
        </w:rPr>
        <w:t>Conclusion</w:t>
      </w:r>
      <w:bookmarkEnd w:id="27"/>
      <w:bookmarkEnd w:id="28"/>
    </w:p>
    <w:p w14:paraId="714BA06E" w14:textId="77777777" w:rsidR="006810D8" w:rsidRPr="0006384D" w:rsidRDefault="00647428" w:rsidP="00111223">
      <w:p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6810D8" w:rsidRPr="0006384D">
        <w:rPr>
          <w:rFonts w:ascii="Times New Roman" w:hAnsi="Times New Roman" w:cs="Times New Roman"/>
          <w:color w:val="000000" w:themeColor="text1"/>
          <w:sz w:val="20"/>
          <w:szCs w:val="20"/>
        </w:rPr>
        <w:t>The case study presents worker dilemma in  one of Dunkin’Donuts franchise. They have fallen victims of wage theft. Their salaries have systematically been deducted in the past decade to cater for shortages in cash register. Key management has been sued for committing the crimes. In conclusion, the Dunkin’Donuts case if 2016 does not affect the franchise and employees but also the entire brand in put in a ethical dilemma.</w:t>
      </w:r>
    </w:p>
    <w:p w14:paraId="7B05D337" w14:textId="4931F2EC" w:rsidR="00F6150D" w:rsidRPr="0006384D" w:rsidRDefault="006810D8" w:rsidP="001A57FD">
      <w:pPr>
        <w:pStyle w:val="Heading1"/>
        <w:jc w:val="center"/>
        <w:rPr>
          <w:rFonts w:ascii="Times New Roman" w:hAnsi="Times New Roman" w:cs="Times New Roman"/>
          <w:color w:val="000000" w:themeColor="text1"/>
          <w:sz w:val="20"/>
          <w:szCs w:val="20"/>
        </w:rPr>
      </w:pPr>
      <w:bookmarkStart w:id="29" w:name="_Toc511217336"/>
      <w:bookmarkStart w:id="30" w:name="_Toc511217968"/>
      <w:r w:rsidRPr="0006384D">
        <w:rPr>
          <w:rFonts w:ascii="Times New Roman" w:hAnsi="Times New Roman" w:cs="Times New Roman"/>
          <w:color w:val="000000" w:themeColor="text1"/>
          <w:sz w:val="20"/>
          <w:szCs w:val="20"/>
        </w:rPr>
        <w:t>Discussion Questions</w:t>
      </w:r>
      <w:bookmarkEnd w:id="29"/>
      <w:bookmarkEnd w:id="30"/>
    </w:p>
    <w:p w14:paraId="2984E9AE" w14:textId="77777777" w:rsidR="006810D8" w:rsidRPr="0006384D" w:rsidRDefault="006810D8" w:rsidP="00111223">
      <w:pPr>
        <w:pStyle w:val="ListParagraph"/>
        <w:numPr>
          <w:ilvl w:val="0"/>
          <w:numId w:val="1"/>
        </w:num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What was the cause of cash </w:t>
      </w:r>
      <w:r w:rsidR="00764363" w:rsidRPr="0006384D">
        <w:rPr>
          <w:rFonts w:ascii="Times New Roman" w:hAnsi="Times New Roman" w:cs="Times New Roman"/>
          <w:color w:val="000000" w:themeColor="text1"/>
          <w:sz w:val="20"/>
          <w:szCs w:val="20"/>
        </w:rPr>
        <w:t>shortage</w:t>
      </w:r>
      <w:r w:rsidRPr="0006384D">
        <w:rPr>
          <w:rFonts w:ascii="Times New Roman" w:hAnsi="Times New Roman" w:cs="Times New Roman"/>
          <w:color w:val="000000" w:themeColor="text1"/>
          <w:sz w:val="20"/>
          <w:szCs w:val="20"/>
        </w:rPr>
        <w:t xml:space="preserve"> in the register?</w:t>
      </w:r>
    </w:p>
    <w:p w14:paraId="6B05860F" w14:textId="77777777" w:rsidR="006810D8" w:rsidRPr="0006384D" w:rsidRDefault="006810D8" w:rsidP="00111223">
      <w:pPr>
        <w:pStyle w:val="ListParagraph"/>
        <w:numPr>
          <w:ilvl w:val="0"/>
          <w:numId w:val="1"/>
        </w:num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How many </w:t>
      </w:r>
      <w:r w:rsidR="00C124DE" w:rsidRPr="0006384D">
        <w:rPr>
          <w:rFonts w:ascii="Times New Roman" w:hAnsi="Times New Roman" w:cs="Times New Roman"/>
          <w:color w:val="000000" w:themeColor="text1"/>
          <w:sz w:val="20"/>
          <w:szCs w:val="20"/>
        </w:rPr>
        <w:t>workers</w:t>
      </w:r>
      <w:r w:rsidRPr="0006384D">
        <w:rPr>
          <w:rFonts w:ascii="Times New Roman" w:hAnsi="Times New Roman" w:cs="Times New Roman"/>
          <w:color w:val="000000" w:themeColor="text1"/>
          <w:sz w:val="20"/>
          <w:szCs w:val="20"/>
        </w:rPr>
        <w:t xml:space="preserve"> have been affected the </w:t>
      </w:r>
      <w:r w:rsidR="00764363" w:rsidRPr="0006384D">
        <w:rPr>
          <w:rFonts w:ascii="Times New Roman" w:hAnsi="Times New Roman" w:cs="Times New Roman"/>
          <w:color w:val="000000" w:themeColor="text1"/>
          <w:sz w:val="20"/>
          <w:szCs w:val="20"/>
        </w:rPr>
        <w:t>alleged</w:t>
      </w:r>
      <w:r w:rsidRPr="0006384D">
        <w:rPr>
          <w:rFonts w:ascii="Times New Roman" w:hAnsi="Times New Roman" w:cs="Times New Roman"/>
          <w:color w:val="000000" w:themeColor="text1"/>
          <w:sz w:val="20"/>
          <w:szCs w:val="20"/>
        </w:rPr>
        <w:t xml:space="preserve"> wage theft?</w:t>
      </w:r>
    </w:p>
    <w:p w14:paraId="4DF4E316" w14:textId="77777777" w:rsidR="006810D8" w:rsidRPr="0006384D" w:rsidRDefault="006810D8" w:rsidP="00111223">
      <w:pPr>
        <w:pStyle w:val="ListParagraph"/>
        <w:numPr>
          <w:ilvl w:val="0"/>
          <w:numId w:val="1"/>
        </w:num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How much did the farcies steal from the workers as alleged in lawsuit.</w:t>
      </w:r>
    </w:p>
    <w:p w14:paraId="46B8A3B9" w14:textId="77777777" w:rsidR="00D56B5D" w:rsidRPr="0006384D" w:rsidRDefault="00D56B5D" w:rsidP="00111223">
      <w:pPr>
        <w:pStyle w:val="ListParagraph"/>
        <w:numPr>
          <w:ilvl w:val="0"/>
          <w:numId w:val="1"/>
        </w:num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What measure supervisor can take to cover up the blame placed on them in protecting the brand of organization?</w:t>
      </w:r>
    </w:p>
    <w:p w14:paraId="346DDD27" w14:textId="77777777" w:rsidR="00D56B5D" w:rsidRPr="0006384D" w:rsidRDefault="00D56B5D" w:rsidP="00111223">
      <w:pPr>
        <w:pStyle w:val="ListParagraph"/>
        <w:numPr>
          <w:ilvl w:val="0"/>
          <w:numId w:val="1"/>
        </w:num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Is the entire cooperated brand of Dunkin’Donuts brands liable in lawsuit?</w:t>
      </w:r>
    </w:p>
    <w:p w14:paraId="75C9FF0D" w14:textId="77777777" w:rsidR="00D56B5D" w:rsidRDefault="00D56B5D" w:rsidP="00111223">
      <w:pPr>
        <w:pStyle w:val="ListParagraph"/>
        <w:numPr>
          <w:ilvl w:val="0"/>
          <w:numId w:val="1"/>
        </w:num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If you are appointed the public relation officer of Dunkin’Donuts franchise what strategies would you employ to rebuild the tarnished name of company?</w:t>
      </w:r>
    </w:p>
    <w:p w14:paraId="054C6889" w14:textId="5F530E55" w:rsidR="000926AD" w:rsidRPr="0006384D" w:rsidRDefault="000926AD" w:rsidP="00111223">
      <w:pPr>
        <w:pStyle w:val="ListParagraph"/>
        <w:numPr>
          <w:ilvl w:val="0"/>
          <w:numId w:val="1"/>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What is the stand of the law in wage theft and overtime pay.</w:t>
      </w:r>
    </w:p>
    <w:p w14:paraId="614A866A" w14:textId="77777777" w:rsidR="006810D8" w:rsidRPr="0006384D" w:rsidRDefault="006810D8" w:rsidP="00111223">
      <w:pPr>
        <w:pStyle w:val="ListParagraph"/>
        <w:rPr>
          <w:rFonts w:ascii="Times New Roman" w:hAnsi="Times New Roman" w:cs="Times New Roman"/>
          <w:color w:val="000000" w:themeColor="text1"/>
          <w:sz w:val="20"/>
          <w:szCs w:val="20"/>
        </w:rPr>
      </w:pPr>
    </w:p>
    <w:p w14:paraId="1BF79D97" w14:textId="1C411836" w:rsidR="00F6150D" w:rsidRPr="0006384D" w:rsidRDefault="00D56B5D" w:rsidP="001A57FD">
      <w:pPr>
        <w:pStyle w:val="Heading1"/>
        <w:jc w:val="center"/>
        <w:rPr>
          <w:rFonts w:ascii="Times New Roman" w:hAnsi="Times New Roman" w:cs="Times New Roman"/>
          <w:color w:val="000000" w:themeColor="text1"/>
          <w:sz w:val="20"/>
          <w:szCs w:val="20"/>
        </w:rPr>
      </w:pPr>
      <w:bookmarkStart w:id="31" w:name="_Toc511217337"/>
      <w:bookmarkStart w:id="32" w:name="_Toc511217969"/>
      <w:r w:rsidRPr="0006384D">
        <w:rPr>
          <w:rFonts w:ascii="Times New Roman" w:hAnsi="Times New Roman" w:cs="Times New Roman"/>
          <w:color w:val="000000" w:themeColor="text1"/>
          <w:sz w:val="20"/>
          <w:szCs w:val="20"/>
        </w:rPr>
        <w:lastRenderedPageBreak/>
        <w:t>Teaching notes</w:t>
      </w:r>
      <w:bookmarkEnd w:id="31"/>
      <w:bookmarkEnd w:id="32"/>
    </w:p>
    <w:p w14:paraId="05657743" w14:textId="52C8A35B" w:rsidR="00382C60" w:rsidRPr="0006384D" w:rsidRDefault="00647428" w:rsidP="00382C60">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D56B5D" w:rsidRPr="0006384D">
        <w:rPr>
          <w:rFonts w:ascii="Times New Roman" w:hAnsi="Times New Roman" w:cs="Times New Roman"/>
          <w:color w:val="000000" w:themeColor="text1"/>
          <w:sz w:val="20"/>
          <w:szCs w:val="20"/>
        </w:rPr>
        <w:t xml:space="preserve">Theft of wage by small business and national chains has in the recent years drawn the attention of law </w:t>
      </w:r>
      <w:r w:rsidR="00764363" w:rsidRPr="0006384D">
        <w:rPr>
          <w:rFonts w:ascii="Times New Roman" w:hAnsi="Times New Roman" w:cs="Times New Roman"/>
          <w:color w:val="000000" w:themeColor="text1"/>
          <w:sz w:val="20"/>
          <w:szCs w:val="20"/>
        </w:rPr>
        <w:t>enforces</w:t>
      </w:r>
      <w:r w:rsidR="00D56B5D" w:rsidRPr="0006384D">
        <w:rPr>
          <w:rFonts w:ascii="Times New Roman" w:hAnsi="Times New Roman" w:cs="Times New Roman"/>
          <w:color w:val="000000" w:themeColor="text1"/>
          <w:sz w:val="20"/>
          <w:szCs w:val="20"/>
        </w:rPr>
        <w:t xml:space="preserve"> on the local and state capacities.</w:t>
      </w:r>
      <w:r w:rsidR="00E7634A" w:rsidRPr="0006384D">
        <w:rPr>
          <w:rFonts w:ascii="Times New Roman" w:hAnsi="Times New Roman" w:cs="Times New Roman"/>
          <w:color w:val="000000" w:themeColor="text1"/>
          <w:sz w:val="20"/>
          <w:szCs w:val="20"/>
        </w:rPr>
        <w:t xml:space="preserve"> Recent research shows that wome</w:t>
      </w:r>
      <w:r w:rsidR="00D56B5D" w:rsidRPr="0006384D">
        <w:rPr>
          <w:rFonts w:ascii="Times New Roman" w:hAnsi="Times New Roman" w:cs="Times New Roman"/>
          <w:color w:val="000000" w:themeColor="text1"/>
          <w:sz w:val="20"/>
          <w:szCs w:val="20"/>
        </w:rPr>
        <w:t xml:space="preserve">n are more culpable of wage theft then man and blacks on the other hand fall victims of their </w:t>
      </w:r>
      <w:r w:rsidR="00764363" w:rsidRPr="0006384D">
        <w:rPr>
          <w:rFonts w:ascii="Times New Roman" w:hAnsi="Times New Roman" w:cs="Times New Roman"/>
          <w:color w:val="000000" w:themeColor="text1"/>
          <w:sz w:val="20"/>
          <w:szCs w:val="20"/>
        </w:rPr>
        <w:t>salaries</w:t>
      </w:r>
      <w:r w:rsidR="00D56B5D" w:rsidRPr="0006384D">
        <w:rPr>
          <w:rFonts w:ascii="Times New Roman" w:hAnsi="Times New Roman" w:cs="Times New Roman"/>
          <w:color w:val="000000" w:themeColor="text1"/>
          <w:sz w:val="20"/>
          <w:szCs w:val="20"/>
        </w:rPr>
        <w:t xml:space="preserve"> being stolen when compared to the whites. This case study </w:t>
      </w:r>
      <w:r w:rsidR="00764363" w:rsidRPr="0006384D">
        <w:rPr>
          <w:rFonts w:ascii="Times New Roman" w:hAnsi="Times New Roman" w:cs="Times New Roman"/>
          <w:color w:val="000000" w:themeColor="text1"/>
          <w:sz w:val="20"/>
          <w:szCs w:val="20"/>
        </w:rPr>
        <w:t>highlighted</w:t>
      </w:r>
      <w:r w:rsidR="00D56B5D" w:rsidRPr="0006384D">
        <w:rPr>
          <w:rFonts w:ascii="Times New Roman" w:hAnsi="Times New Roman" w:cs="Times New Roman"/>
          <w:color w:val="000000" w:themeColor="text1"/>
          <w:sz w:val="20"/>
          <w:szCs w:val="20"/>
        </w:rPr>
        <w:t xml:space="preserve"> </w:t>
      </w:r>
      <w:r w:rsidR="00764363" w:rsidRPr="0006384D">
        <w:rPr>
          <w:rFonts w:ascii="Times New Roman" w:hAnsi="Times New Roman" w:cs="Times New Roman"/>
          <w:color w:val="000000" w:themeColor="text1"/>
          <w:sz w:val="20"/>
          <w:szCs w:val="20"/>
        </w:rPr>
        <w:t>critically</w:t>
      </w:r>
      <w:r w:rsidR="00D56B5D" w:rsidRPr="0006384D">
        <w:rPr>
          <w:rFonts w:ascii="Times New Roman" w:hAnsi="Times New Roman" w:cs="Times New Roman"/>
          <w:color w:val="000000" w:themeColor="text1"/>
          <w:sz w:val="20"/>
          <w:szCs w:val="20"/>
        </w:rPr>
        <w:t xml:space="preserve"> </w:t>
      </w:r>
      <w:r w:rsidR="00764363" w:rsidRPr="0006384D">
        <w:rPr>
          <w:rFonts w:ascii="Times New Roman" w:hAnsi="Times New Roman" w:cs="Times New Roman"/>
          <w:color w:val="000000" w:themeColor="text1"/>
          <w:sz w:val="20"/>
          <w:szCs w:val="20"/>
        </w:rPr>
        <w:t xml:space="preserve">ethical dilemma faced by </w:t>
      </w:r>
      <w:r w:rsidR="00D56B5D" w:rsidRPr="0006384D">
        <w:rPr>
          <w:rFonts w:ascii="Times New Roman" w:hAnsi="Times New Roman" w:cs="Times New Roman"/>
          <w:color w:val="000000" w:themeColor="text1"/>
          <w:sz w:val="20"/>
          <w:szCs w:val="20"/>
        </w:rPr>
        <w:t xml:space="preserve">vulnerable employees at the work place. It is </w:t>
      </w:r>
      <w:r w:rsidR="00764363" w:rsidRPr="0006384D">
        <w:rPr>
          <w:rFonts w:ascii="Times New Roman" w:hAnsi="Times New Roman" w:cs="Times New Roman"/>
          <w:color w:val="000000" w:themeColor="text1"/>
          <w:sz w:val="20"/>
          <w:szCs w:val="20"/>
        </w:rPr>
        <w:t>brought</w:t>
      </w:r>
      <w:r w:rsidR="00D56B5D" w:rsidRPr="0006384D">
        <w:rPr>
          <w:rFonts w:ascii="Times New Roman" w:hAnsi="Times New Roman" w:cs="Times New Roman"/>
          <w:color w:val="000000" w:themeColor="text1"/>
          <w:sz w:val="20"/>
          <w:szCs w:val="20"/>
        </w:rPr>
        <w:t xml:space="preserve"> to light those </w:t>
      </w:r>
      <w:r w:rsidR="00764363" w:rsidRPr="0006384D">
        <w:rPr>
          <w:rFonts w:ascii="Times New Roman" w:hAnsi="Times New Roman" w:cs="Times New Roman"/>
          <w:color w:val="000000" w:themeColor="text1"/>
          <w:sz w:val="20"/>
          <w:szCs w:val="20"/>
        </w:rPr>
        <w:t>individuals</w:t>
      </w:r>
      <w:r w:rsidR="00D56B5D" w:rsidRPr="0006384D">
        <w:rPr>
          <w:rFonts w:ascii="Times New Roman" w:hAnsi="Times New Roman" w:cs="Times New Roman"/>
          <w:color w:val="000000" w:themeColor="text1"/>
          <w:sz w:val="20"/>
          <w:szCs w:val="20"/>
        </w:rPr>
        <w:t xml:space="preserve"> who have been violated </w:t>
      </w:r>
      <w:r w:rsidR="00764363" w:rsidRPr="0006384D">
        <w:rPr>
          <w:rFonts w:ascii="Times New Roman" w:hAnsi="Times New Roman" w:cs="Times New Roman"/>
          <w:color w:val="000000" w:themeColor="text1"/>
          <w:sz w:val="20"/>
          <w:szCs w:val="20"/>
        </w:rPr>
        <w:t>in course of their duty with wage and theft and being denied bonus on their overtime work. The law stipulates very well on wage and overtime pay of employees. Individuals who fall culprits is breaking the set policies will always face putative measure, and it will never be easy on their side.</w:t>
      </w:r>
      <w:r w:rsidR="00382C60" w:rsidRPr="0006384D">
        <w:rPr>
          <w:rFonts w:ascii="Times New Roman" w:hAnsi="Times New Roman" w:cs="Times New Roman"/>
          <w:color w:val="000000" w:themeColor="text1"/>
          <w:sz w:val="20"/>
          <w:szCs w:val="20"/>
        </w:rPr>
        <w:t xml:space="preserve"> Dunkin' Donuts, a franchise with outlets nationwide, is facing a class action lawsuit. The owners of several stores, including one person owning sixteen Dunkin' Donuts outlets along with the person who managed the payrolls for those stores, are being sued by four former employees who allege wage and hour law violations. The plaintiffs, who seek class action status, claim nonpayment of overtime and unauthorized deductions from their salaries.</w:t>
      </w:r>
    </w:p>
    <w:p w14:paraId="209D01CF" w14:textId="04EA7B90" w:rsidR="00382C60" w:rsidRPr="0006384D" w:rsidRDefault="00382C60" w:rsidP="00382C60">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Th</w:t>
      </w:r>
      <w:r w:rsidR="001A57FD" w:rsidRPr="0006384D">
        <w:rPr>
          <w:rFonts w:ascii="Times New Roman" w:hAnsi="Times New Roman" w:cs="Times New Roman"/>
          <w:color w:val="000000" w:themeColor="text1"/>
          <w:sz w:val="20"/>
          <w:szCs w:val="20"/>
        </w:rPr>
        <w:t xml:space="preserve">e plaintiffs contend that they </w:t>
      </w:r>
      <w:r w:rsidRPr="0006384D">
        <w:rPr>
          <w:rFonts w:ascii="Times New Roman" w:hAnsi="Times New Roman" w:cs="Times New Roman"/>
          <w:color w:val="000000" w:themeColor="text1"/>
          <w:sz w:val="20"/>
          <w:szCs w:val="20"/>
        </w:rPr>
        <w:t>along with other workers often worked additional hours before and after their regular shifts. Although these hours were indicated on their clock cards, it is alleged that the defendant who does the payroll regularly instructed store managers to adjust the clock-in and clock–out times. The defendant would then deduct any overtime from their recorded work hours, thereby denying them the additional payment.</w:t>
      </w:r>
      <w:r w:rsidR="00421876" w:rsidRPr="0006384D">
        <w:rPr>
          <w:rFonts w:ascii="Times New Roman" w:hAnsi="Times New Roman" w:cs="Times New Roman"/>
          <w:color w:val="000000" w:themeColor="text1"/>
          <w:sz w:val="20"/>
          <w:szCs w:val="20"/>
        </w:rPr>
        <w:t xml:space="preserve"> </w:t>
      </w:r>
    </w:p>
    <w:p w14:paraId="0AD41306" w14:textId="4D937837" w:rsidR="00421876" w:rsidRDefault="00421876" w:rsidP="00421876">
      <w:pPr>
        <w:pBdr>
          <w:bottom w:val="single" w:sz="6" w:space="1" w:color="auto"/>
        </w:pBdr>
        <w:spacing w:after="0"/>
        <w:jc w:val="both"/>
        <w:rPr>
          <w:rFonts w:ascii="Arial" w:hAnsi="Arial" w:cs="Arial"/>
          <w:sz w:val="20"/>
          <w:szCs w:val="20"/>
        </w:rPr>
      </w:pPr>
      <w:r w:rsidRPr="0006384D">
        <w:rPr>
          <w:rFonts w:ascii="Arial" w:hAnsi="Arial" w:cs="Arial"/>
          <w:sz w:val="20"/>
          <w:szCs w:val="20"/>
        </w:rPr>
        <w:t>Plaintiffs bring this action against Defendants to recover unpaid wages, interest, statutory penalties, liquidated damages, and attorneys’ fees and costs owed to them and other similarly situated current and former employees. Plaintiffs also bring this action to obtain declaratory and injunctive relief as well as all other relief that the Court deems appropriate. More specifically, when Plaintiffs and other workers started working before their scheduled shift or remained at work past their scheduled shift, Merchant frequently deducted time from their recorded work hours. Merchant instructed managers to change the clock-in-time andclock-out-time records in the store’s computer database to make it appear as though Plaintiffs worked fewer hours than they actually did. In addition, Merchant frequently made deductions from Plaintiffs’ wages for cash register shortages. Defendants listed these deductions for cash register shortages on a line on Plaintiff’s paycheck that said “Cash Advance Repayment.”</w:t>
      </w:r>
    </w:p>
    <w:p w14:paraId="66AC34B6" w14:textId="77777777" w:rsidR="00864A67" w:rsidRDefault="00864A67" w:rsidP="00421876">
      <w:pPr>
        <w:pBdr>
          <w:bottom w:val="single" w:sz="6" w:space="1" w:color="auto"/>
        </w:pBdr>
        <w:spacing w:after="0"/>
        <w:jc w:val="both"/>
        <w:rPr>
          <w:rFonts w:ascii="Arial" w:hAnsi="Arial" w:cs="Arial"/>
          <w:sz w:val="20"/>
          <w:szCs w:val="20"/>
        </w:rPr>
      </w:pPr>
    </w:p>
    <w:p w14:paraId="6A2BC4AD" w14:textId="77777777" w:rsidR="002D424C" w:rsidRPr="0006384D" w:rsidRDefault="002D424C" w:rsidP="00421876">
      <w:pPr>
        <w:pBdr>
          <w:bottom w:val="single" w:sz="6" w:space="1" w:color="auto"/>
        </w:pBdr>
        <w:spacing w:after="0"/>
        <w:jc w:val="both"/>
        <w:rPr>
          <w:rFonts w:ascii="Arial" w:hAnsi="Arial" w:cs="Arial"/>
          <w:sz w:val="20"/>
          <w:szCs w:val="20"/>
        </w:rPr>
      </w:pPr>
    </w:p>
    <w:p w14:paraId="425B2C14" w14:textId="77777777" w:rsidR="00D56B5D" w:rsidRPr="0006384D" w:rsidRDefault="00D56B5D" w:rsidP="00111223">
      <w:pPr>
        <w:pBdr>
          <w:bottom w:val="single" w:sz="6" w:space="1" w:color="auto"/>
        </w:pBdr>
        <w:jc w:val="both"/>
        <w:rPr>
          <w:rFonts w:ascii="Times New Roman" w:hAnsi="Times New Roman" w:cs="Times New Roman"/>
          <w:color w:val="000000" w:themeColor="text1"/>
          <w:sz w:val="20"/>
          <w:szCs w:val="20"/>
        </w:rPr>
      </w:pPr>
    </w:p>
    <w:sdt>
      <w:sdtPr>
        <w:rPr>
          <w:rFonts w:ascii="Times New Roman" w:eastAsiaTheme="minorEastAsia" w:hAnsi="Times New Roman" w:cs="Times New Roman"/>
          <w:b w:val="0"/>
          <w:bCs w:val="0"/>
          <w:color w:val="000000" w:themeColor="text1"/>
          <w:sz w:val="20"/>
          <w:szCs w:val="20"/>
        </w:rPr>
        <w:id w:val="1521179591"/>
        <w:docPartObj>
          <w:docPartGallery w:val="Bibliographies"/>
          <w:docPartUnique/>
        </w:docPartObj>
      </w:sdtPr>
      <w:sdtEndPr/>
      <w:sdtContent>
        <w:p w14:paraId="07A9F805" w14:textId="062DB41A" w:rsidR="00EB654D" w:rsidRPr="0006384D" w:rsidRDefault="00843262" w:rsidP="00C5693E">
          <w:pPr>
            <w:pStyle w:val="Heading1"/>
            <w:jc w:val="cente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References</w:t>
          </w:r>
        </w:p>
        <w:sdt>
          <w:sdtPr>
            <w:rPr>
              <w:rFonts w:ascii="Times New Roman" w:hAnsi="Times New Roman" w:cs="Times New Roman"/>
              <w:color w:val="000000" w:themeColor="text1"/>
              <w:sz w:val="20"/>
              <w:szCs w:val="20"/>
            </w:rPr>
            <w:id w:val="111145805"/>
            <w:bibliography/>
          </w:sdtPr>
          <w:sdtEndPr/>
          <w:sdtContent>
            <w:p w14:paraId="1E9C7C9C" w14:textId="77777777" w:rsidR="00EB654D" w:rsidRPr="0006384D" w:rsidRDefault="00EB654D" w:rsidP="00111223">
              <w:pPr>
                <w:pStyle w:val="Bibliography"/>
                <w:rPr>
                  <w:rFonts w:ascii="Times New Roman" w:hAnsi="Times New Roman" w:cs="Times New Roman"/>
                  <w:noProof/>
                  <w:color w:val="000000" w:themeColor="text1"/>
                  <w:sz w:val="20"/>
                  <w:szCs w:val="20"/>
                </w:rPr>
              </w:pPr>
              <w:r w:rsidRPr="0006384D">
                <w:rPr>
                  <w:rFonts w:ascii="Times New Roman" w:hAnsi="Times New Roman" w:cs="Times New Roman"/>
                  <w:color w:val="000000" w:themeColor="text1"/>
                  <w:sz w:val="20"/>
                  <w:szCs w:val="20"/>
                </w:rPr>
                <w:fldChar w:fldCharType="begin"/>
              </w:r>
              <w:r w:rsidRPr="0006384D">
                <w:rPr>
                  <w:rFonts w:ascii="Times New Roman" w:hAnsi="Times New Roman" w:cs="Times New Roman"/>
                  <w:color w:val="000000" w:themeColor="text1"/>
                  <w:sz w:val="20"/>
                  <w:szCs w:val="20"/>
                </w:rPr>
                <w:instrText xml:space="preserve"> BIBLIOGRAPHY </w:instrText>
              </w:r>
              <w:r w:rsidRPr="0006384D">
                <w:rPr>
                  <w:rFonts w:ascii="Times New Roman" w:hAnsi="Times New Roman" w:cs="Times New Roman"/>
                  <w:color w:val="000000" w:themeColor="text1"/>
                  <w:sz w:val="20"/>
                  <w:szCs w:val="20"/>
                </w:rPr>
                <w:fldChar w:fldCharType="separate"/>
              </w:r>
              <w:r w:rsidRPr="0006384D">
                <w:rPr>
                  <w:rFonts w:ascii="Times New Roman" w:hAnsi="Times New Roman" w:cs="Times New Roman"/>
                  <w:noProof/>
                  <w:color w:val="000000" w:themeColor="text1"/>
                  <w:sz w:val="20"/>
                  <w:szCs w:val="20"/>
                </w:rPr>
                <w:t>(2016, May 4th). Retrieved from http://progressillinois.com: http://progressillinois.com/quick-hits/content/2016/05/04/class-action-suit-alleges-wage-theft-several-chicago-dunkin-donuts</w:t>
              </w:r>
            </w:p>
            <w:p w14:paraId="74652743" w14:textId="77777777" w:rsidR="00EB654D" w:rsidRPr="0006384D" w:rsidRDefault="00EB654D" w:rsidP="00111223">
              <w:pPr>
                <w:pStyle w:val="Bibliography"/>
                <w:rPr>
                  <w:rFonts w:ascii="Times New Roman" w:hAnsi="Times New Roman" w:cs="Times New Roman"/>
                  <w:noProof/>
                  <w:color w:val="000000" w:themeColor="text1"/>
                  <w:sz w:val="20"/>
                  <w:szCs w:val="20"/>
                </w:rPr>
              </w:pPr>
              <w:r w:rsidRPr="0006384D">
                <w:rPr>
                  <w:rFonts w:ascii="Times New Roman" w:hAnsi="Times New Roman" w:cs="Times New Roman"/>
                  <w:noProof/>
                  <w:color w:val="000000" w:themeColor="text1"/>
                  <w:sz w:val="20"/>
                  <w:szCs w:val="20"/>
                </w:rPr>
                <w:t xml:space="preserve">Becker, T. (n.d.). </w:t>
              </w:r>
              <w:r w:rsidRPr="0006384D">
                <w:rPr>
                  <w:rFonts w:ascii="Times New Roman" w:hAnsi="Times New Roman" w:cs="Times New Roman"/>
                  <w:i/>
                  <w:iCs/>
                  <w:noProof/>
                  <w:color w:val="000000" w:themeColor="text1"/>
                  <w:sz w:val="20"/>
                  <w:szCs w:val="20"/>
                </w:rPr>
                <w:t>Chicago Dunkin’ Donuts Franchise Accused Of Systemic Wage Theft</w:t>
              </w:r>
              <w:r w:rsidRPr="0006384D">
                <w:rPr>
                  <w:rFonts w:ascii="Times New Roman" w:hAnsi="Times New Roman" w:cs="Times New Roman"/>
                  <w:noProof/>
                  <w:color w:val="000000" w:themeColor="text1"/>
                  <w:sz w:val="20"/>
                  <w:szCs w:val="20"/>
                </w:rPr>
                <w:t>. Retrieved from www.wageadvocates.com: http://wageadvocates.com/dunkin-donuts-wage-hour-lawsuit/</w:t>
              </w:r>
            </w:p>
            <w:p w14:paraId="67A03730" w14:textId="77777777" w:rsidR="00EB654D" w:rsidRPr="0006384D" w:rsidRDefault="00EB654D" w:rsidP="00111223">
              <w:pPr>
                <w:pStyle w:val="Bibliography"/>
                <w:rPr>
                  <w:rFonts w:ascii="Times New Roman" w:hAnsi="Times New Roman" w:cs="Times New Roman"/>
                  <w:noProof/>
                  <w:color w:val="000000" w:themeColor="text1"/>
                  <w:sz w:val="20"/>
                  <w:szCs w:val="20"/>
                </w:rPr>
              </w:pPr>
              <w:r w:rsidRPr="0006384D">
                <w:rPr>
                  <w:rFonts w:ascii="Times New Roman" w:hAnsi="Times New Roman" w:cs="Times New Roman"/>
                  <w:noProof/>
                  <w:color w:val="000000" w:themeColor="text1"/>
                  <w:sz w:val="20"/>
                  <w:szCs w:val="20"/>
                </w:rPr>
                <w:t xml:space="preserve">Dunkin Donuts Employee Overtime Claims. (n.d.). </w:t>
              </w:r>
              <w:r w:rsidRPr="0006384D">
                <w:rPr>
                  <w:rFonts w:ascii="Times New Roman" w:hAnsi="Times New Roman" w:cs="Times New Roman"/>
                  <w:i/>
                  <w:iCs/>
                  <w:noProof/>
                  <w:color w:val="000000" w:themeColor="text1"/>
                  <w:sz w:val="20"/>
                  <w:szCs w:val="20"/>
                </w:rPr>
                <w:t>Over time Pay Lawssuit Resource Center</w:t>
              </w:r>
              <w:r w:rsidRPr="0006384D">
                <w:rPr>
                  <w:rFonts w:ascii="Times New Roman" w:hAnsi="Times New Roman" w:cs="Times New Roman"/>
                  <w:noProof/>
                  <w:color w:val="000000" w:themeColor="text1"/>
                  <w:sz w:val="20"/>
                  <w:szCs w:val="20"/>
                </w:rPr>
                <w:t>. Retrieved from Over time Pay Lawssui: https://www.overtimepaylaws.org/dunkin-donuts-overtime-pay-lawsuit/</w:t>
              </w:r>
            </w:p>
            <w:p w14:paraId="08722467" w14:textId="77777777" w:rsidR="00EB654D" w:rsidRPr="0006384D" w:rsidRDefault="00EB654D" w:rsidP="00111223">
              <w:pPr>
                <w:pStyle w:val="Bibliography"/>
                <w:rPr>
                  <w:rFonts w:ascii="Times New Roman" w:hAnsi="Times New Roman" w:cs="Times New Roman"/>
                  <w:noProof/>
                  <w:color w:val="000000" w:themeColor="text1"/>
                  <w:sz w:val="20"/>
                  <w:szCs w:val="20"/>
                </w:rPr>
              </w:pPr>
              <w:r w:rsidRPr="0006384D">
                <w:rPr>
                  <w:rFonts w:ascii="Times New Roman" w:hAnsi="Times New Roman" w:cs="Times New Roman"/>
                  <w:i/>
                  <w:iCs/>
                  <w:noProof/>
                  <w:color w:val="000000" w:themeColor="text1"/>
                  <w:sz w:val="20"/>
                  <w:szCs w:val="20"/>
                </w:rPr>
                <w:t>Dunkin' Donuts Sued For Alleged Violation Of Wage And Hour Law</w:t>
              </w:r>
              <w:r w:rsidRPr="0006384D">
                <w:rPr>
                  <w:rFonts w:ascii="Times New Roman" w:hAnsi="Times New Roman" w:cs="Times New Roman"/>
                  <w:noProof/>
                  <w:color w:val="000000" w:themeColor="text1"/>
                  <w:sz w:val="20"/>
                  <w:szCs w:val="20"/>
                </w:rPr>
                <w:t>. (2016, May 13). Retrieved from www.theamlongfirm.com: https://www.theamlongfirm.com/blog/2016/05/dunkin-donuts-sued-for-alleged-violation-of-wage-and-hour-law.shtml</w:t>
              </w:r>
            </w:p>
            <w:p w14:paraId="1DEB2F7A" w14:textId="77777777" w:rsidR="00EB654D" w:rsidRPr="0006384D" w:rsidRDefault="00EB654D" w:rsidP="00111223">
              <w:pPr>
                <w:pStyle w:val="Bibliography"/>
                <w:rPr>
                  <w:rFonts w:ascii="Times New Roman" w:hAnsi="Times New Roman" w:cs="Times New Roman"/>
                  <w:noProof/>
                  <w:color w:val="000000" w:themeColor="text1"/>
                  <w:sz w:val="20"/>
                  <w:szCs w:val="20"/>
                </w:rPr>
              </w:pPr>
              <w:r w:rsidRPr="0006384D">
                <w:rPr>
                  <w:rFonts w:ascii="Times New Roman" w:hAnsi="Times New Roman" w:cs="Times New Roman"/>
                  <w:noProof/>
                  <w:color w:val="000000" w:themeColor="text1"/>
                  <w:sz w:val="20"/>
                  <w:szCs w:val="20"/>
                </w:rPr>
                <w:t xml:space="preserve">Holland, S. (2016, May 5). </w:t>
              </w:r>
              <w:r w:rsidRPr="0006384D">
                <w:rPr>
                  <w:rFonts w:ascii="Times New Roman" w:hAnsi="Times New Roman" w:cs="Times New Roman"/>
                  <w:i/>
                  <w:iCs/>
                  <w:noProof/>
                  <w:color w:val="000000" w:themeColor="text1"/>
                  <w:sz w:val="20"/>
                  <w:szCs w:val="20"/>
                </w:rPr>
                <w:t>Dunkin' Donuts workers sue franchisee for altering timesheets, deducting pay, denying OT</w:t>
              </w:r>
              <w:r w:rsidRPr="0006384D">
                <w:rPr>
                  <w:rFonts w:ascii="Times New Roman" w:hAnsi="Times New Roman" w:cs="Times New Roman"/>
                  <w:noProof/>
                  <w:color w:val="000000" w:themeColor="text1"/>
                  <w:sz w:val="20"/>
                  <w:szCs w:val="20"/>
                </w:rPr>
                <w:t>. Retrieved from www.cookcountyrecord.com: https://cookcountyrecord.com/stories/510723002-dunkin-donuts-workers-sue-franchisee-for-altering-timesheets-deducting-pay-denying-ot</w:t>
              </w:r>
            </w:p>
            <w:p w14:paraId="62892DAA" w14:textId="77777777" w:rsidR="00EB654D" w:rsidRPr="0006384D" w:rsidRDefault="00EB654D" w:rsidP="00111223">
              <w:pPr>
                <w:pStyle w:val="Bibliography"/>
                <w:rPr>
                  <w:rFonts w:ascii="Times New Roman" w:hAnsi="Times New Roman" w:cs="Times New Roman"/>
                  <w:noProof/>
                  <w:color w:val="000000" w:themeColor="text1"/>
                  <w:sz w:val="20"/>
                  <w:szCs w:val="20"/>
                </w:rPr>
              </w:pPr>
              <w:r w:rsidRPr="0006384D">
                <w:rPr>
                  <w:rFonts w:ascii="Times New Roman" w:hAnsi="Times New Roman" w:cs="Times New Roman"/>
                  <w:noProof/>
                  <w:color w:val="000000" w:themeColor="text1"/>
                  <w:sz w:val="20"/>
                  <w:szCs w:val="20"/>
                </w:rPr>
                <w:t xml:space="preserve">Selvam, A. (2016, May 5). </w:t>
              </w:r>
              <w:r w:rsidRPr="0006384D">
                <w:rPr>
                  <w:rFonts w:ascii="Times New Roman" w:hAnsi="Times New Roman" w:cs="Times New Roman"/>
                  <w:i/>
                  <w:iCs/>
                  <w:noProof/>
                  <w:color w:val="000000" w:themeColor="text1"/>
                  <w:sz w:val="20"/>
                  <w:szCs w:val="20"/>
                </w:rPr>
                <w:t>Dunkin' Donuts Chicago Franchisee Sued By Ex-Employees For Wage Theft</w:t>
              </w:r>
              <w:r w:rsidRPr="0006384D">
                <w:rPr>
                  <w:rFonts w:ascii="Times New Roman" w:hAnsi="Times New Roman" w:cs="Times New Roman"/>
                  <w:noProof/>
                  <w:color w:val="000000" w:themeColor="text1"/>
                  <w:sz w:val="20"/>
                  <w:szCs w:val="20"/>
                </w:rPr>
                <w:t>. Retrieved from https://chicago.eater.com: https://chicago.eater.com/2016/5/5/11601246/dunkin-donuts-franchisee-sued-wage-theft-chicago</w:t>
              </w:r>
            </w:p>
            <w:p w14:paraId="43A9C480" w14:textId="77777777" w:rsidR="00EB654D" w:rsidRPr="0006384D" w:rsidRDefault="00EB654D" w:rsidP="00111223">
              <w:pPr>
                <w:pStyle w:val="Bibliography"/>
                <w:rPr>
                  <w:rFonts w:ascii="Times New Roman" w:hAnsi="Times New Roman" w:cs="Times New Roman"/>
                  <w:noProof/>
                  <w:color w:val="000000" w:themeColor="text1"/>
                  <w:sz w:val="20"/>
                  <w:szCs w:val="20"/>
                </w:rPr>
              </w:pPr>
              <w:r w:rsidRPr="0006384D">
                <w:rPr>
                  <w:rFonts w:ascii="Times New Roman" w:hAnsi="Times New Roman" w:cs="Times New Roman"/>
                  <w:noProof/>
                  <w:color w:val="000000" w:themeColor="text1"/>
                  <w:sz w:val="20"/>
                  <w:szCs w:val="20"/>
                </w:rPr>
                <w:lastRenderedPageBreak/>
                <w:t>US Wage and Hour Division. (2016, Dec). Retrieved from https://www.dol.gov/: https://www.dol.gov/whd/regs/compliance/whdfs2.pdf</w:t>
              </w:r>
            </w:p>
            <w:p w14:paraId="62E431FF" w14:textId="740E2015" w:rsidR="00EB654D" w:rsidRDefault="00EB654D" w:rsidP="00111223">
              <w:pPr>
                <w:pStyle w:val="Bibliography"/>
                <w:rPr>
                  <w:rFonts w:ascii="Times New Roman" w:hAnsi="Times New Roman" w:cs="Times New Roman"/>
                  <w:noProof/>
                  <w:color w:val="000000" w:themeColor="text1"/>
                  <w:sz w:val="20"/>
                  <w:szCs w:val="20"/>
                </w:rPr>
              </w:pPr>
              <w:r w:rsidRPr="0006384D">
                <w:rPr>
                  <w:rFonts w:ascii="Times New Roman" w:hAnsi="Times New Roman" w:cs="Times New Roman"/>
                  <w:noProof/>
                  <w:color w:val="000000" w:themeColor="text1"/>
                  <w:sz w:val="20"/>
                  <w:szCs w:val="20"/>
                </w:rPr>
                <w:t xml:space="preserve">Vail, J. (n.d.). </w:t>
              </w:r>
              <w:r w:rsidRPr="0006384D">
                <w:rPr>
                  <w:rFonts w:ascii="Times New Roman" w:hAnsi="Times New Roman" w:cs="Times New Roman"/>
                  <w:i/>
                  <w:iCs/>
                  <w:noProof/>
                  <w:color w:val="000000" w:themeColor="text1"/>
                  <w:sz w:val="20"/>
                  <w:szCs w:val="20"/>
                </w:rPr>
                <w:t>Agreement Reached in Wage Theft Lawsuit Against Chicago Dunkin’ Donuts Franchisee</w:t>
              </w:r>
              <w:r w:rsidRPr="0006384D">
                <w:rPr>
                  <w:rFonts w:ascii="Times New Roman" w:hAnsi="Times New Roman" w:cs="Times New Roman"/>
                  <w:noProof/>
                  <w:color w:val="000000" w:themeColor="text1"/>
                  <w:sz w:val="20"/>
                  <w:szCs w:val="20"/>
                </w:rPr>
                <w:t>. Retrieved from Mychi News: http://www.mychinews.com</w:t>
              </w:r>
            </w:p>
            <w:p w14:paraId="492CB5CB" w14:textId="5B3BBEE1" w:rsidR="0083200D" w:rsidRPr="0083200D" w:rsidRDefault="00F41187" w:rsidP="00F41187">
              <w:r w:rsidRPr="00F41187">
                <w:t>Common Overtime Violations :: Dallas Wages &amp; Hours Lawyer Barry Hersh</w:t>
              </w:r>
              <w:r>
                <w:t xml:space="preserve"> </w:t>
              </w:r>
              <w:r w:rsidRPr="00F41187">
                <w:rPr>
                  <w:u w:val="single"/>
                </w:rPr>
                <w:t>https://www.hersh-law.com/common-overtime-violations.htm</w:t>
              </w:r>
            </w:p>
            <w:p w14:paraId="675EF91F" w14:textId="77777777" w:rsidR="00EB654D" w:rsidRPr="0006384D" w:rsidRDefault="00EB654D" w:rsidP="00C124DE">
              <w:p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fldChar w:fldCharType="end"/>
              </w:r>
            </w:p>
          </w:sdtContent>
        </w:sdt>
      </w:sdtContent>
    </w:sdt>
    <w:sectPr w:rsidR="00EB654D" w:rsidRPr="0006384D" w:rsidSect="001F130F">
      <w:pgSz w:w="12240" w:h="15840"/>
      <w:pgMar w:top="540" w:right="135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B1D42A" w14:textId="77777777" w:rsidR="00D43B9E" w:rsidRDefault="00D43B9E" w:rsidP="00764363">
      <w:pPr>
        <w:spacing w:after="0" w:line="240" w:lineRule="auto"/>
      </w:pPr>
      <w:r>
        <w:separator/>
      </w:r>
    </w:p>
  </w:endnote>
  <w:endnote w:type="continuationSeparator" w:id="0">
    <w:p w14:paraId="2D43B52B" w14:textId="77777777" w:rsidR="00D43B9E" w:rsidRDefault="00D43B9E" w:rsidP="00764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FD9570" w14:textId="77777777" w:rsidR="00D43B9E" w:rsidRDefault="00D43B9E" w:rsidP="00764363">
      <w:pPr>
        <w:spacing w:after="0" w:line="240" w:lineRule="auto"/>
      </w:pPr>
      <w:r>
        <w:separator/>
      </w:r>
    </w:p>
  </w:footnote>
  <w:footnote w:type="continuationSeparator" w:id="0">
    <w:p w14:paraId="6889DB7E" w14:textId="77777777" w:rsidR="00D43B9E" w:rsidRDefault="00D43B9E" w:rsidP="007643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5C5CAB"/>
    <w:multiLevelType w:val="hybridMultilevel"/>
    <w:tmpl w:val="020CF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BE2BED"/>
    <w:multiLevelType w:val="hybridMultilevel"/>
    <w:tmpl w:val="AE52E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9B0"/>
    <w:rsid w:val="00030744"/>
    <w:rsid w:val="00043CCF"/>
    <w:rsid w:val="0005218E"/>
    <w:rsid w:val="0006384D"/>
    <w:rsid w:val="00084FF5"/>
    <w:rsid w:val="000926AD"/>
    <w:rsid w:val="000A7FBA"/>
    <w:rsid w:val="00111223"/>
    <w:rsid w:val="00146B67"/>
    <w:rsid w:val="001972C0"/>
    <w:rsid w:val="001A4AFD"/>
    <w:rsid w:val="001A57FD"/>
    <w:rsid w:val="001D2A88"/>
    <w:rsid w:val="001E6A10"/>
    <w:rsid w:val="001F130F"/>
    <w:rsid w:val="0028296C"/>
    <w:rsid w:val="002D424C"/>
    <w:rsid w:val="00361D38"/>
    <w:rsid w:val="00382C60"/>
    <w:rsid w:val="003A067E"/>
    <w:rsid w:val="003B56EE"/>
    <w:rsid w:val="003C4694"/>
    <w:rsid w:val="003C4FA3"/>
    <w:rsid w:val="00421876"/>
    <w:rsid w:val="00456890"/>
    <w:rsid w:val="004617EB"/>
    <w:rsid w:val="00466E40"/>
    <w:rsid w:val="004B2062"/>
    <w:rsid w:val="00622FEC"/>
    <w:rsid w:val="00625893"/>
    <w:rsid w:val="00647428"/>
    <w:rsid w:val="006810D8"/>
    <w:rsid w:val="006B2A06"/>
    <w:rsid w:val="006F49B0"/>
    <w:rsid w:val="0073625C"/>
    <w:rsid w:val="00764363"/>
    <w:rsid w:val="00773A3A"/>
    <w:rsid w:val="007B0E05"/>
    <w:rsid w:val="007E112B"/>
    <w:rsid w:val="00801E59"/>
    <w:rsid w:val="008039C7"/>
    <w:rsid w:val="0083200D"/>
    <w:rsid w:val="00835F77"/>
    <w:rsid w:val="00843262"/>
    <w:rsid w:val="00864A67"/>
    <w:rsid w:val="009533E2"/>
    <w:rsid w:val="00972AB6"/>
    <w:rsid w:val="00992623"/>
    <w:rsid w:val="009D75B2"/>
    <w:rsid w:val="00A3229D"/>
    <w:rsid w:val="00A93D8C"/>
    <w:rsid w:val="00AC0A63"/>
    <w:rsid w:val="00AF0B3A"/>
    <w:rsid w:val="00B774ED"/>
    <w:rsid w:val="00B830B7"/>
    <w:rsid w:val="00B84A25"/>
    <w:rsid w:val="00C07E42"/>
    <w:rsid w:val="00C124DE"/>
    <w:rsid w:val="00C5693E"/>
    <w:rsid w:val="00CA366D"/>
    <w:rsid w:val="00D43B9E"/>
    <w:rsid w:val="00D52EB8"/>
    <w:rsid w:val="00D56B5D"/>
    <w:rsid w:val="00D84BAA"/>
    <w:rsid w:val="00DF143C"/>
    <w:rsid w:val="00E71AA1"/>
    <w:rsid w:val="00E7634A"/>
    <w:rsid w:val="00EB654D"/>
    <w:rsid w:val="00F41187"/>
    <w:rsid w:val="00F5008C"/>
    <w:rsid w:val="00F6150D"/>
    <w:rsid w:val="00FD7F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59521"/>
  <w15:docId w15:val="{DAA5E1FA-ED7F-40AF-9529-CAB103EA9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A067E"/>
  </w:style>
  <w:style w:type="paragraph" w:styleId="Heading1">
    <w:name w:val="heading 1"/>
    <w:basedOn w:val="Normal"/>
    <w:next w:val="Normal"/>
    <w:link w:val="Heading1Char"/>
    <w:uiPriority w:val="9"/>
    <w:qFormat/>
    <w:rsid w:val="006258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A366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893"/>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4617E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617EB"/>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CA366D"/>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6810D8"/>
    <w:pPr>
      <w:ind w:left="720"/>
      <w:contextualSpacing/>
    </w:pPr>
  </w:style>
  <w:style w:type="paragraph" w:styleId="FootnoteText">
    <w:name w:val="footnote text"/>
    <w:basedOn w:val="Normal"/>
    <w:link w:val="FootnoteTextChar"/>
    <w:uiPriority w:val="99"/>
    <w:semiHidden/>
    <w:unhideWhenUsed/>
    <w:rsid w:val="007643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4363"/>
    <w:rPr>
      <w:sz w:val="20"/>
      <w:szCs w:val="20"/>
    </w:rPr>
  </w:style>
  <w:style w:type="character" w:styleId="FootnoteReference">
    <w:name w:val="footnote reference"/>
    <w:basedOn w:val="DefaultParagraphFont"/>
    <w:uiPriority w:val="99"/>
    <w:semiHidden/>
    <w:unhideWhenUsed/>
    <w:rsid w:val="00764363"/>
    <w:rPr>
      <w:vertAlign w:val="superscript"/>
    </w:rPr>
  </w:style>
  <w:style w:type="paragraph" w:styleId="BalloonText">
    <w:name w:val="Balloon Text"/>
    <w:basedOn w:val="Normal"/>
    <w:link w:val="BalloonTextChar"/>
    <w:uiPriority w:val="99"/>
    <w:semiHidden/>
    <w:unhideWhenUsed/>
    <w:rsid w:val="007643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4363"/>
    <w:rPr>
      <w:rFonts w:ascii="Tahoma" w:hAnsi="Tahoma" w:cs="Tahoma"/>
      <w:sz w:val="16"/>
      <w:szCs w:val="16"/>
    </w:rPr>
  </w:style>
  <w:style w:type="paragraph" w:styleId="Bibliography">
    <w:name w:val="Bibliography"/>
    <w:basedOn w:val="Normal"/>
    <w:next w:val="Normal"/>
    <w:uiPriority w:val="37"/>
    <w:unhideWhenUsed/>
    <w:rsid w:val="00764363"/>
  </w:style>
  <w:style w:type="paragraph" w:styleId="TOCHeading">
    <w:name w:val="TOC Heading"/>
    <w:basedOn w:val="Heading1"/>
    <w:next w:val="Normal"/>
    <w:uiPriority w:val="39"/>
    <w:unhideWhenUsed/>
    <w:qFormat/>
    <w:rsid w:val="00111223"/>
    <w:pPr>
      <w:outlineLvl w:val="9"/>
    </w:pPr>
  </w:style>
  <w:style w:type="paragraph" w:styleId="TOC1">
    <w:name w:val="toc 1"/>
    <w:basedOn w:val="Normal"/>
    <w:next w:val="Normal"/>
    <w:autoRedefine/>
    <w:uiPriority w:val="39"/>
    <w:unhideWhenUsed/>
    <w:rsid w:val="00111223"/>
    <w:pPr>
      <w:spacing w:after="100"/>
    </w:pPr>
  </w:style>
  <w:style w:type="paragraph" w:styleId="TOC2">
    <w:name w:val="toc 2"/>
    <w:basedOn w:val="Normal"/>
    <w:next w:val="Normal"/>
    <w:autoRedefine/>
    <w:uiPriority w:val="39"/>
    <w:unhideWhenUsed/>
    <w:rsid w:val="00111223"/>
    <w:pPr>
      <w:spacing w:after="100"/>
      <w:ind w:left="220"/>
    </w:pPr>
  </w:style>
  <w:style w:type="character" w:styleId="Hyperlink">
    <w:name w:val="Hyperlink"/>
    <w:basedOn w:val="DefaultParagraphFont"/>
    <w:uiPriority w:val="99"/>
    <w:unhideWhenUsed/>
    <w:rsid w:val="00111223"/>
    <w:rPr>
      <w:color w:val="0000FF" w:themeColor="hyperlink"/>
      <w:u w:val="single"/>
    </w:rPr>
  </w:style>
  <w:style w:type="character" w:customStyle="1" w:styleId="UnresolvedMention1">
    <w:name w:val="Unresolved Mention1"/>
    <w:basedOn w:val="DefaultParagraphFont"/>
    <w:uiPriority w:val="99"/>
    <w:semiHidden/>
    <w:unhideWhenUsed/>
    <w:rsid w:val="0084326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753840">
      <w:bodyDiv w:val="1"/>
      <w:marLeft w:val="0"/>
      <w:marRight w:val="0"/>
      <w:marTop w:val="0"/>
      <w:marBottom w:val="0"/>
      <w:divBdr>
        <w:top w:val="none" w:sz="0" w:space="0" w:color="auto"/>
        <w:left w:val="none" w:sz="0" w:space="0" w:color="auto"/>
        <w:bottom w:val="none" w:sz="0" w:space="0" w:color="auto"/>
        <w:right w:val="none" w:sz="0" w:space="0" w:color="auto"/>
      </w:divBdr>
    </w:div>
    <w:div w:id="545533552">
      <w:bodyDiv w:val="1"/>
      <w:marLeft w:val="0"/>
      <w:marRight w:val="0"/>
      <w:marTop w:val="0"/>
      <w:marBottom w:val="0"/>
      <w:divBdr>
        <w:top w:val="none" w:sz="0" w:space="0" w:color="auto"/>
        <w:left w:val="none" w:sz="0" w:space="0" w:color="auto"/>
        <w:bottom w:val="none" w:sz="0" w:space="0" w:color="auto"/>
        <w:right w:val="none" w:sz="0" w:space="0" w:color="auto"/>
      </w:divBdr>
    </w:div>
    <w:div w:id="564530125">
      <w:bodyDiv w:val="1"/>
      <w:marLeft w:val="0"/>
      <w:marRight w:val="0"/>
      <w:marTop w:val="0"/>
      <w:marBottom w:val="0"/>
      <w:divBdr>
        <w:top w:val="none" w:sz="0" w:space="0" w:color="auto"/>
        <w:left w:val="none" w:sz="0" w:space="0" w:color="auto"/>
        <w:bottom w:val="none" w:sz="0" w:space="0" w:color="auto"/>
        <w:right w:val="none" w:sz="0" w:space="0" w:color="auto"/>
      </w:divBdr>
      <w:divsChild>
        <w:div w:id="1365785541">
          <w:marLeft w:val="0"/>
          <w:marRight w:val="0"/>
          <w:marTop w:val="0"/>
          <w:marBottom w:val="0"/>
          <w:divBdr>
            <w:top w:val="none" w:sz="0" w:space="0" w:color="auto"/>
            <w:left w:val="none" w:sz="0" w:space="0" w:color="auto"/>
            <w:bottom w:val="none" w:sz="0" w:space="0" w:color="auto"/>
            <w:right w:val="none" w:sz="0" w:space="0" w:color="auto"/>
          </w:divBdr>
        </w:div>
        <w:div w:id="202980893">
          <w:marLeft w:val="0"/>
          <w:marRight w:val="0"/>
          <w:marTop w:val="0"/>
          <w:marBottom w:val="0"/>
          <w:divBdr>
            <w:top w:val="none" w:sz="0" w:space="0" w:color="auto"/>
            <w:left w:val="none" w:sz="0" w:space="0" w:color="auto"/>
            <w:bottom w:val="none" w:sz="0" w:space="0" w:color="auto"/>
            <w:right w:val="none" w:sz="0" w:space="0" w:color="auto"/>
          </w:divBdr>
        </w:div>
        <w:div w:id="1718434001">
          <w:marLeft w:val="0"/>
          <w:marRight w:val="0"/>
          <w:marTop w:val="0"/>
          <w:marBottom w:val="0"/>
          <w:divBdr>
            <w:top w:val="none" w:sz="0" w:space="0" w:color="auto"/>
            <w:left w:val="none" w:sz="0" w:space="0" w:color="auto"/>
            <w:bottom w:val="none" w:sz="0" w:space="0" w:color="auto"/>
            <w:right w:val="none" w:sz="0" w:space="0" w:color="auto"/>
          </w:divBdr>
        </w:div>
        <w:div w:id="1078597977">
          <w:marLeft w:val="0"/>
          <w:marRight w:val="0"/>
          <w:marTop w:val="0"/>
          <w:marBottom w:val="0"/>
          <w:divBdr>
            <w:top w:val="none" w:sz="0" w:space="0" w:color="auto"/>
            <w:left w:val="none" w:sz="0" w:space="0" w:color="auto"/>
            <w:bottom w:val="none" w:sz="0" w:space="0" w:color="auto"/>
            <w:right w:val="none" w:sz="0" w:space="0" w:color="auto"/>
          </w:divBdr>
        </w:div>
        <w:div w:id="2035037002">
          <w:marLeft w:val="0"/>
          <w:marRight w:val="0"/>
          <w:marTop w:val="0"/>
          <w:marBottom w:val="0"/>
          <w:divBdr>
            <w:top w:val="none" w:sz="0" w:space="0" w:color="auto"/>
            <w:left w:val="none" w:sz="0" w:space="0" w:color="auto"/>
            <w:bottom w:val="none" w:sz="0" w:space="0" w:color="auto"/>
            <w:right w:val="none" w:sz="0" w:space="0" w:color="auto"/>
          </w:divBdr>
        </w:div>
        <w:div w:id="1117405453">
          <w:marLeft w:val="0"/>
          <w:marRight w:val="0"/>
          <w:marTop w:val="0"/>
          <w:marBottom w:val="0"/>
          <w:divBdr>
            <w:top w:val="none" w:sz="0" w:space="0" w:color="auto"/>
            <w:left w:val="none" w:sz="0" w:space="0" w:color="auto"/>
            <w:bottom w:val="none" w:sz="0" w:space="0" w:color="auto"/>
            <w:right w:val="none" w:sz="0" w:space="0" w:color="auto"/>
          </w:divBdr>
        </w:div>
        <w:div w:id="2017531224">
          <w:marLeft w:val="0"/>
          <w:marRight w:val="0"/>
          <w:marTop w:val="0"/>
          <w:marBottom w:val="0"/>
          <w:divBdr>
            <w:top w:val="none" w:sz="0" w:space="0" w:color="auto"/>
            <w:left w:val="none" w:sz="0" w:space="0" w:color="auto"/>
            <w:bottom w:val="none" w:sz="0" w:space="0" w:color="auto"/>
            <w:right w:val="none" w:sz="0" w:space="0" w:color="auto"/>
          </w:divBdr>
        </w:div>
        <w:div w:id="1766461506">
          <w:marLeft w:val="336"/>
          <w:marRight w:val="0"/>
          <w:marTop w:val="120"/>
          <w:marBottom w:val="312"/>
          <w:divBdr>
            <w:top w:val="none" w:sz="0" w:space="0" w:color="auto"/>
            <w:left w:val="none" w:sz="0" w:space="0" w:color="auto"/>
            <w:bottom w:val="none" w:sz="0" w:space="0" w:color="auto"/>
            <w:right w:val="none" w:sz="0" w:space="0" w:color="auto"/>
          </w:divBdr>
          <w:divsChild>
            <w:div w:id="1803964054">
              <w:marLeft w:val="0"/>
              <w:marRight w:val="0"/>
              <w:marTop w:val="0"/>
              <w:marBottom w:val="0"/>
              <w:divBdr>
                <w:top w:val="single" w:sz="4" w:space="2" w:color="C8CCD1"/>
                <w:left w:val="single" w:sz="4" w:space="2" w:color="C8CCD1"/>
                <w:bottom w:val="single" w:sz="4" w:space="2" w:color="C8CCD1"/>
                <w:right w:val="single" w:sz="4" w:space="2" w:color="C8CCD1"/>
              </w:divBdr>
            </w:div>
          </w:divsChild>
        </w:div>
        <w:div w:id="1728988085">
          <w:marLeft w:val="0"/>
          <w:marRight w:val="0"/>
          <w:marTop w:val="0"/>
          <w:marBottom w:val="0"/>
          <w:divBdr>
            <w:top w:val="single" w:sz="4" w:space="4" w:color="A2A9B1"/>
            <w:left w:val="single" w:sz="4" w:space="4" w:color="A2A9B1"/>
            <w:bottom w:val="single" w:sz="4" w:space="4" w:color="A2A9B1"/>
            <w:right w:val="single" w:sz="4" w:space="4" w:color="A2A9B1"/>
          </w:divBdr>
        </w:div>
      </w:divsChild>
    </w:div>
    <w:div w:id="1237284746">
      <w:bodyDiv w:val="1"/>
      <w:marLeft w:val="0"/>
      <w:marRight w:val="0"/>
      <w:marTop w:val="0"/>
      <w:marBottom w:val="0"/>
      <w:divBdr>
        <w:top w:val="none" w:sz="0" w:space="0" w:color="auto"/>
        <w:left w:val="none" w:sz="0" w:space="0" w:color="auto"/>
        <w:bottom w:val="none" w:sz="0" w:space="0" w:color="auto"/>
        <w:right w:val="none" w:sz="0" w:space="0" w:color="auto"/>
      </w:divBdr>
    </w:div>
    <w:div w:id="1267424953">
      <w:bodyDiv w:val="1"/>
      <w:marLeft w:val="0"/>
      <w:marRight w:val="0"/>
      <w:marTop w:val="0"/>
      <w:marBottom w:val="0"/>
      <w:divBdr>
        <w:top w:val="none" w:sz="0" w:space="0" w:color="auto"/>
        <w:left w:val="none" w:sz="0" w:space="0" w:color="auto"/>
        <w:bottom w:val="none" w:sz="0" w:space="0" w:color="auto"/>
        <w:right w:val="none" w:sz="0" w:space="0" w:color="auto"/>
      </w:divBdr>
    </w:div>
    <w:div w:id="1364818244">
      <w:bodyDiv w:val="1"/>
      <w:marLeft w:val="0"/>
      <w:marRight w:val="0"/>
      <w:marTop w:val="0"/>
      <w:marBottom w:val="0"/>
      <w:divBdr>
        <w:top w:val="none" w:sz="0" w:space="0" w:color="auto"/>
        <w:left w:val="none" w:sz="0" w:space="0" w:color="auto"/>
        <w:bottom w:val="none" w:sz="0" w:space="0" w:color="auto"/>
        <w:right w:val="none" w:sz="0" w:space="0" w:color="auto"/>
      </w:divBdr>
    </w:div>
    <w:div w:id="1635133114">
      <w:bodyDiv w:val="1"/>
      <w:marLeft w:val="0"/>
      <w:marRight w:val="0"/>
      <w:marTop w:val="0"/>
      <w:marBottom w:val="0"/>
      <w:divBdr>
        <w:top w:val="none" w:sz="0" w:space="0" w:color="auto"/>
        <w:left w:val="none" w:sz="0" w:space="0" w:color="auto"/>
        <w:bottom w:val="none" w:sz="0" w:space="0" w:color="auto"/>
        <w:right w:val="none" w:sz="0" w:space="0" w:color="auto"/>
      </w:divBdr>
      <w:divsChild>
        <w:div w:id="374358671">
          <w:marLeft w:val="0"/>
          <w:marRight w:val="-4483"/>
          <w:marTop w:val="0"/>
          <w:marBottom w:val="0"/>
          <w:divBdr>
            <w:top w:val="none" w:sz="0" w:space="0" w:color="auto"/>
            <w:left w:val="none" w:sz="0" w:space="0" w:color="auto"/>
            <w:bottom w:val="none" w:sz="0" w:space="0" w:color="auto"/>
            <w:right w:val="none" w:sz="0" w:space="0" w:color="auto"/>
          </w:divBdr>
          <w:divsChild>
            <w:div w:id="1490709836">
              <w:marLeft w:val="0"/>
              <w:marRight w:val="0"/>
              <w:marTop w:val="0"/>
              <w:marBottom w:val="367"/>
              <w:divBdr>
                <w:top w:val="none" w:sz="0" w:space="0" w:color="auto"/>
                <w:left w:val="none" w:sz="0" w:space="0" w:color="auto"/>
                <w:bottom w:val="none" w:sz="0" w:space="0" w:color="auto"/>
                <w:right w:val="none" w:sz="0" w:space="0" w:color="auto"/>
              </w:divBdr>
              <w:divsChild>
                <w:div w:id="846596783">
                  <w:marLeft w:val="0"/>
                  <w:marRight w:val="0"/>
                  <w:marTop w:val="0"/>
                  <w:marBottom w:val="0"/>
                  <w:divBdr>
                    <w:top w:val="none" w:sz="0" w:space="0" w:color="auto"/>
                    <w:left w:val="none" w:sz="0" w:space="0" w:color="auto"/>
                    <w:bottom w:val="none" w:sz="0" w:space="0" w:color="auto"/>
                    <w:right w:val="none" w:sz="0" w:space="0" w:color="auto"/>
                  </w:divBdr>
                  <w:divsChild>
                    <w:div w:id="85415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331436">
              <w:marLeft w:val="0"/>
              <w:marRight w:val="0"/>
              <w:marTop w:val="0"/>
              <w:marBottom w:val="0"/>
              <w:divBdr>
                <w:top w:val="none" w:sz="0" w:space="0" w:color="auto"/>
                <w:left w:val="none" w:sz="0" w:space="0" w:color="auto"/>
                <w:bottom w:val="none" w:sz="0" w:space="0" w:color="auto"/>
                <w:right w:val="none" w:sz="0" w:space="0" w:color="auto"/>
              </w:divBdr>
              <w:divsChild>
                <w:div w:id="739450421">
                  <w:marLeft w:val="0"/>
                  <w:marRight w:val="0"/>
                  <w:marTop w:val="0"/>
                  <w:marBottom w:val="0"/>
                  <w:divBdr>
                    <w:top w:val="single" w:sz="48" w:space="0" w:color="282727"/>
                    <w:left w:val="single" w:sz="48" w:space="0" w:color="282727"/>
                    <w:bottom w:val="single" w:sz="48" w:space="24" w:color="282727"/>
                    <w:right w:val="single" w:sz="48" w:space="0" w:color="282727"/>
                  </w:divBdr>
                </w:div>
              </w:divsChild>
            </w:div>
          </w:divsChild>
        </w:div>
        <w:div w:id="1043334273">
          <w:marLeft w:val="0"/>
          <w:marRight w:val="0"/>
          <w:marTop w:val="475"/>
          <w:marBottom w:val="475"/>
          <w:divBdr>
            <w:top w:val="none" w:sz="0" w:space="0" w:color="auto"/>
            <w:left w:val="none" w:sz="0" w:space="0" w:color="auto"/>
            <w:bottom w:val="none" w:sz="0" w:space="0" w:color="auto"/>
            <w:right w:val="none" w:sz="0" w:space="0" w:color="auto"/>
          </w:divBdr>
          <w:divsChild>
            <w:div w:id="7629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107214">
      <w:bodyDiv w:val="1"/>
      <w:marLeft w:val="0"/>
      <w:marRight w:val="0"/>
      <w:marTop w:val="0"/>
      <w:marBottom w:val="0"/>
      <w:divBdr>
        <w:top w:val="none" w:sz="0" w:space="0" w:color="auto"/>
        <w:left w:val="none" w:sz="0" w:space="0" w:color="auto"/>
        <w:bottom w:val="none" w:sz="0" w:space="0" w:color="auto"/>
        <w:right w:val="none" w:sz="0" w:space="0" w:color="auto"/>
      </w:divBdr>
    </w:div>
    <w:div w:id="1722248717">
      <w:bodyDiv w:val="1"/>
      <w:marLeft w:val="0"/>
      <w:marRight w:val="0"/>
      <w:marTop w:val="0"/>
      <w:marBottom w:val="0"/>
      <w:divBdr>
        <w:top w:val="none" w:sz="0" w:space="0" w:color="auto"/>
        <w:left w:val="none" w:sz="0" w:space="0" w:color="auto"/>
        <w:bottom w:val="none" w:sz="0" w:space="0" w:color="auto"/>
        <w:right w:val="none" w:sz="0" w:space="0" w:color="auto"/>
      </w:divBdr>
    </w:div>
    <w:div w:id="1865829122">
      <w:bodyDiv w:val="1"/>
      <w:marLeft w:val="0"/>
      <w:marRight w:val="0"/>
      <w:marTop w:val="0"/>
      <w:marBottom w:val="0"/>
      <w:divBdr>
        <w:top w:val="none" w:sz="0" w:space="0" w:color="auto"/>
        <w:left w:val="none" w:sz="0" w:space="0" w:color="auto"/>
        <w:bottom w:val="none" w:sz="0" w:space="0" w:color="auto"/>
        <w:right w:val="none" w:sz="0" w:space="0" w:color="auto"/>
      </w:divBdr>
    </w:div>
    <w:div w:id="1870750911">
      <w:bodyDiv w:val="1"/>
      <w:marLeft w:val="0"/>
      <w:marRight w:val="0"/>
      <w:marTop w:val="0"/>
      <w:marBottom w:val="0"/>
      <w:divBdr>
        <w:top w:val="none" w:sz="0" w:space="0" w:color="auto"/>
        <w:left w:val="none" w:sz="0" w:space="0" w:color="auto"/>
        <w:bottom w:val="none" w:sz="0" w:space="0" w:color="auto"/>
        <w:right w:val="none" w:sz="0" w:space="0" w:color="auto"/>
      </w:divBdr>
    </w:div>
    <w:div w:id="190468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Vai</b:Tag>
    <b:SourceType>InternetSite</b:SourceType>
    <b:Guid>{1F8270CD-309A-4F75-9629-0C0B3D5BB268}</b:Guid>
    <b:Author>
      <b:Author>
        <b:NameList>
          <b:Person>
            <b:Last>Vail</b:Last>
            <b:First>Jim</b:First>
          </b:Person>
        </b:NameList>
      </b:Author>
    </b:Author>
    <b:Title>Agreement Reached in Wage Theft Lawsuit Against Chicago Dunkin’ Donuts Franchisee</b:Title>
    <b:InternetSiteTitle>Mychi News</b:InternetSiteTitle>
    <b:URL>http://www.mychinews.com</b:URL>
    <b:RefOrder>1</b:RefOrder>
  </b:Source>
  <b:Source>
    <b:Tag>Dun</b:Tag>
    <b:SourceType>InternetSite</b:SourceType>
    <b:Guid>{5E2EECAA-CBAB-4338-8A51-42F81995C0C3}</b:Guid>
    <b:Author>
      <b:Author>
        <b:Corporate>Dunkin Donuts Employee Overtime Claims</b:Corporate>
      </b:Author>
    </b:Author>
    <b:Title>Over time Pay Lawssuit Resource Center</b:Title>
    <b:InternetSiteTitle>Over time Pay Lawssui</b:InternetSiteTitle>
    <b:URL>https://www.overtimepaylaws.org/dunkin-donuts-overtime-pay-lawsuit/</b:URL>
    <b:RefOrder>3</b:RefOrder>
  </b:Source>
  <b:Source>
    <b:Tag>USW16</b:Tag>
    <b:SourceType>InternetSite</b:SourceType>
    <b:Guid>{FAD0858B-EED7-462F-B5D6-9F27244D3AD2}</b:Guid>
    <b:Author>
      <b:Author>
        <b:Corporate>US Wage and Hour Division</b:Corporate>
      </b:Author>
    </b:Author>
    <b:InternetSiteTitle>https://www.dol.gov/</b:InternetSiteTitle>
    <b:Year>2016</b:Year>
    <b:Month>Dec</b:Month>
    <b:URL>https://www.dol.gov/whd/regs/compliance/whdfs2.pdf</b:URL>
    <b:RefOrder>4</b:RefOrder>
  </b:Source>
  <b:Source>
    <b:Tag>htt16</b:Tag>
    <b:SourceType>InternetSite</b:SourceType>
    <b:Guid>{9052707B-1D84-4583-AAC1-585BDE5E81F3}</b:Guid>
    <b:InternetSiteTitle>http://progressillinois.com</b:InternetSiteTitle>
    <b:Year>2016</b:Year>
    <b:Month>May</b:Month>
    <b:Day>4th</b:Day>
    <b:URL>http://progressillinois.com/quick-hits/content/2016/05/04/class-action-suit-alleges-wage-theft-several-chicago-dunkin-donuts</b:URL>
    <b:RefOrder>5</b:RefOrder>
  </b:Source>
  <b:Source>
    <b:Tag>Ash16</b:Tag>
    <b:SourceType>InternetSite</b:SourceType>
    <b:Guid>{B040AD1F-A865-494C-8C57-92702DAF1E9C}</b:Guid>
    <b:Author>
      <b:Author>
        <b:NameList>
          <b:Person>
            <b:Last>Selvam</b:Last>
            <b:First>Ashok</b:First>
          </b:Person>
        </b:NameList>
      </b:Author>
    </b:Author>
    <b:Title>Dunkin' Donuts Chicago Franchisee Sued By Ex-Employees For Wage Theft</b:Title>
    <b:InternetSiteTitle>https://chicago.eater.com</b:InternetSiteTitle>
    <b:Year>2016</b:Year>
    <b:Month>May</b:Month>
    <b:Day>5</b:Day>
    <b:URL>https://chicago.eater.com/2016/5/5/11601246/dunkin-donuts-franchisee-sued-wage-theft-chicago</b:URL>
    <b:RefOrder>6</b:RefOrder>
  </b:Source>
  <b:Source>
    <b:Tag>Tim</b:Tag>
    <b:SourceType>InternetSite</b:SourceType>
    <b:Guid>{48C2258F-D849-41C3-AD69-172124B86A2D}</b:Guid>
    <b:Author>
      <b:Author>
        <b:NameList>
          <b:Person>
            <b:Last>Becker</b:Last>
            <b:First>Tim</b:First>
          </b:Person>
        </b:NameList>
      </b:Author>
    </b:Author>
    <b:Title>Chicago Dunkin’ Donuts Franchise Accused Of Systemic Wage Theft</b:Title>
    <b:InternetSiteTitle>www.wageadvocates.com</b:InternetSiteTitle>
    <b:URL>http://wageadvocates.com/dunkin-donuts-wage-hour-lawsuit/</b:URL>
    <b:RefOrder>7</b:RefOrder>
  </b:Source>
  <b:Source>
    <b:Tag>Dun16</b:Tag>
    <b:SourceType>InternetSite</b:SourceType>
    <b:Guid>{6ADCA427-267E-412E-A280-E37899FEBC6C}</b:Guid>
    <b:Title>Dunkin' Donuts Sued For Alleged Violation Of Wage And Hour Law</b:Title>
    <b:InternetSiteTitle>www.theamlongfirm.com</b:InternetSiteTitle>
    <b:Year>2016</b:Year>
    <b:Month>May</b:Month>
    <b:Day>13</b:Day>
    <b:URL>https://www.theamlongfirm.com/blog/2016/05/dunkin-donuts-sued-for-alleged-violation-of-wage-and-hour-law.shtml</b:URL>
    <b:RefOrder>8</b:RefOrder>
  </b:Source>
  <b:Source>
    <b:Tag>Sco16</b:Tag>
    <b:SourceType>InternetSite</b:SourceType>
    <b:Guid>{31EACF27-27B4-44C3-A52C-8F40CD859FF6}</b:Guid>
    <b:Author>
      <b:Author>
        <b:NameList>
          <b:Person>
            <b:Last>Holland</b:Last>
            <b:First>Scott</b:First>
          </b:Person>
        </b:NameList>
      </b:Author>
    </b:Author>
    <b:Title>Dunkin' Donuts workers sue franchisee for altering timesheets, deducting pay, denying OT</b:Title>
    <b:InternetSiteTitle>www.cookcountyrecord.com</b:InternetSiteTitle>
    <b:Year>2016</b:Year>
    <b:Month>May</b:Month>
    <b:Day>5</b:Day>
    <b:URL>https://cookcountyrecord.com/stories/510723002-dunkin-donuts-workers-sue-franchisee-for-altering-timesheets-deducting-pay-denying-ot</b:URL>
    <b:RefOrder>2</b:RefOrder>
  </b:Source>
</b:Sources>
</file>

<file path=customXml/itemProps1.xml><?xml version="1.0" encoding="utf-8"?>
<ds:datastoreItem xmlns:ds="http://schemas.openxmlformats.org/officeDocument/2006/customXml" ds:itemID="{311A0590-1558-4D08-AAF9-2EA4459DC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2735</Words>
  <Characters>15596</Characters>
  <Application>Microsoft Office Word</Application>
  <DocSecurity>4</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IBRAHIM ALSUBAIHI</cp:lastModifiedBy>
  <cp:revision>2</cp:revision>
  <dcterms:created xsi:type="dcterms:W3CDTF">2018-04-18T22:15:00Z</dcterms:created>
  <dcterms:modified xsi:type="dcterms:W3CDTF">2018-04-18T22:15:00Z</dcterms:modified>
</cp:coreProperties>
</file>